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8B95C" w14:textId="77777777" w:rsidR="00167D97" w:rsidRPr="003127F2" w:rsidRDefault="00167D97" w:rsidP="00167D97">
      <w:pPr>
        <w:tabs>
          <w:tab w:val="left" w:pos="2268"/>
        </w:tabs>
        <w:spacing w:line="240" w:lineRule="auto"/>
        <w:rPr>
          <w:bCs/>
          <w:sz w:val="16"/>
          <w:szCs w:val="16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4331"/>
        <w:gridCol w:w="3354"/>
      </w:tblGrid>
      <w:tr w:rsidR="00934470" w:rsidRPr="003127F2" w14:paraId="0A866A6F" w14:textId="77777777" w:rsidTr="00545A82">
        <w:tc>
          <w:tcPr>
            <w:tcW w:w="2376" w:type="dxa"/>
            <w:shd w:val="clear" w:color="auto" w:fill="auto"/>
          </w:tcPr>
          <w:p w14:paraId="7FBBA621" w14:textId="77777777" w:rsidR="00211135" w:rsidRPr="003127F2" w:rsidRDefault="00211135" w:rsidP="00545A82">
            <w:pPr>
              <w:spacing w:line="240" w:lineRule="auto"/>
              <w:rPr>
                <w:b/>
                <w:bCs/>
                <w:sz w:val="24"/>
                <w:szCs w:val="24"/>
                <w:lang w:val="fr-FR"/>
              </w:rPr>
            </w:pPr>
            <w:r w:rsidRPr="003127F2">
              <w:rPr>
                <w:b/>
                <w:bCs/>
                <w:sz w:val="24"/>
                <w:szCs w:val="24"/>
                <w:lang w:val="fr-FR"/>
              </w:rPr>
              <w:t>Gabriel DURANTIS</w:t>
            </w:r>
          </w:p>
          <w:p w14:paraId="5CE14A87" w14:textId="77777777" w:rsidR="00211135" w:rsidRPr="003127F2" w:rsidRDefault="00211135" w:rsidP="00545A82">
            <w:pPr>
              <w:spacing w:line="240" w:lineRule="auto"/>
              <w:rPr>
                <w:bCs/>
                <w:sz w:val="16"/>
                <w:szCs w:val="16"/>
                <w:lang w:val="fr-FR"/>
              </w:rPr>
            </w:pPr>
            <w:r w:rsidRPr="003127F2">
              <w:rPr>
                <w:bCs/>
                <w:sz w:val="16"/>
                <w:szCs w:val="16"/>
                <w:lang w:val="fr-FR"/>
              </w:rPr>
              <w:t>Jan. 7, 1989</w:t>
            </w:r>
          </w:p>
        </w:tc>
        <w:tc>
          <w:tcPr>
            <w:tcW w:w="4331" w:type="dxa"/>
            <w:shd w:val="clear" w:color="auto" w:fill="auto"/>
          </w:tcPr>
          <w:p w14:paraId="49F517B3" w14:textId="77777777" w:rsidR="00211135" w:rsidRPr="003127F2" w:rsidRDefault="00211135" w:rsidP="00545A82">
            <w:pPr>
              <w:tabs>
                <w:tab w:val="right" w:pos="9921"/>
              </w:tabs>
              <w:spacing w:line="240" w:lineRule="auto"/>
              <w:rPr>
                <w:bCs/>
                <w:sz w:val="16"/>
                <w:szCs w:val="16"/>
                <w:lang w:val="fr-FR"/>
              </w:rPr>
            </w:pPr>
          </w:p>
        </w:tc>
        <w:tc>
          <w:tcPr>
            <w:tcW w:w="3354" w:type="dxa"/>
            <w:shd w:val="clear" w:color="auto" w:fill="auto"/>
          </w:tcPr>
          <w:p w14:paraId="5A9B1521" w14:textId="77777777" w:rsidR="00211135" w:rsidRPr="003127F2" w:rsidRDefault="00211135" w:rsidP="00545A82">
            <w:pPr>
              <w:tabs>
                <w:tab w:val="right" w:pos="9921"/>
              </w:tabs>
              <w:spacing w:line="240" w:lineRule="auto"/>
              <w:rPr>
                <w:bCs/>
                <w:sz w:val="16"/>
                <w:szCs w:val="16"/>
                <w:lang w:val="fr-FR"/>
              </w:rPr>
            </w:pPr>
          </w:p>
        </w:tc>
      </w:tr>
      <w:tr w:rsidR="00934470" w:rsidRPr="003127F2" w14:paraId="02EBE403" w14:textId="77777777" w:rsidTr="00545A82">
        <w:tc>
          <w:tcPr>
            <w:tcW w:w="2376" w:type="dxa"/>
            <w:shd w:val="clear" w:color="auto" w:fill="auto"/>
          </w:tcPr>
          <w:p w14:paraId="61ADD6D3" w14:textId="6CC6EFB1" w:rsidR="00211135" w:rsidRPr="003127F2" w:rsidRDefault="00613D42" w:rsidP="00545A82">
            <w:pPr>
              <w:spacing w:line="240" w:lineRule="auto"/>
              <w:rPr>
                <w:bCs/>
                <w:sz w:val="16"/>
                <w:szCs w:val="16"/>
                <w:lang w:val="fr-FR"/>
              </w:rPr>
            </w:pPr>
            <w:r>
              <w:rPr>
                <w:bCs/>
                <w:sz w:val="16"/>
                <w:szCs w:val="16"/>
                <w:lang w:val="fr-FR"/>
              </w:rPr>
              <w:t>93 rue Cambronne</w:t>
            </w:r>
          </w:p>
          <w:p w14:paraId="651746D3" w14:textId="6DE1FD29" w:rsidR="00211135" w:rsidRPr="003127F2" w:rsidRDefault="00211135" w:rsidP="00613D42">
            <w:pPr>
              <w:spacing w:line="240" w:lineRule="auto"/>
              <w:rPr>
                <w:b/>
                <w:bCs/>
                <w:sz w:val="24"/>
                <w:szCs w:val="24"/>
                <w:lang w:val="fr-FR"/>
              </w:rPr>
            </w:pPr>
            <w:r w:rsidRPr="003127F2">
              <w:rPr>
                <w:bCs/>
                <w:sz w:val="16"/>
                <w:szCs w:val="16"/>
                <w:lang w:val="fr-FR"/>
              </w:rPr>
              <w:t>F-</w:t>
            </w:r>
            <w:r w:rsidR="00613D42">
              <w:rPr>
                <w:bCs/>
                <w:sz w:val="16"/>
                <w:szCs w:val="16"/>
                <w:lang w:val="fr-FR"/>
              </w:rPr>
              <w:t>75015 Paris</w:t>
            </w:r>
          </w:p>
        </w:tc>
        <w:tc>
          <w:tcPr>
            <w:tcW w:w="4331" w:type="dxa"/>
            <w:shd w:val="clear" w:color="auto" w:fill="auto"/>
          </w:tcPr>
          <w:p w14:paraId="4904F541" w14:textId="77777777" w:rsidR="00211135" w:rsidRPr="003127F2" w:rsidRDefault="00211135" w:rsidP="00545A82">
            <w:pPr>
              <w:tabs>
                <w:tab w:val="right" w:pos="9921"/>
              </w:tabs>
              <w:spacing w:line="240" w:lineRule="auto"/>
              <w:rPr>
                <w:bCs/>
                <w:i/>
                <w:iCs/>
                <w:sz w:val="16"/>
                <w:szCs w:val="16"/>
                <w:lang w:val="fr-FR"/>
              </w:rPr>
            </w:pPr>
            <w:r w:rsidRPr="003127F2">
              <w:rPr>
                <w:bCs/>
                <w:i/>
                <w:iCs/>
                <w:sz w:val="16"/>
                <w:szCs w:val="16"/>
                <w:lang w:val="fr-FR"/>
              </w:rPr>
              <w:t>Mobile: +33 6 77 74 40 04</w:t>
            </w:r>
          </w:p>
          <w:p w14:paraId="5E4187F7" w14:textId="77777777" w:rsidR="00211135" w:rsidRPr="003127F2" w:rsidRDefault="00211135" w:rsidP="00545A82">
            <w:pPr>
              <w:tabs>
                <w:tab w:val="left" w:pos="2268"/>
              </w:tabs>
              <w:spacing w:line="240" w:lineRule="auto"/>
              <w:rPr>
                <w:bCs/>
                <w:sz w:val="16"/>
                <w:szCs w:val="16"/>
                <w:lang w:val="fr-FR"/>
              </w:rPr>
            </w:pPr>
            <w:r w:rsidRPr="003127F2">
              <w:rPr>
                <w:bCs/>
                <w:i/>
                <w:iCs/>
                <w:sz w:val="16"/>
                <w:szCs w:val="16"/>
                <w:lang w:val="fr-FR"/>
              </w:rPr>
              <w:t xml:space="preserve">Email: </w:t>
            </w:r>
            <w:hyperlink r:id="rId9" w:history="1">
              <w:r w:rsidR="00D93ACA" w:rsidRPr="003127F2">
                <w:rPr>
                  <w:rStyle w:val="Lienhypertexte"/>
                  <w:bCs/>
                  <w:i/>
                  <w:iCs/>
                  <w:sz w:val="16"/>
                  <w:szCs w:val="16"/>
                  <w:lang w:val="fr-FR"/>
                </w:rPr>
                <w:t>gabriel.durantis@gmail.com</w:t>
              </w:r>
            </w:hyperlink>
          </w:p>
        </w:tc>
        <w:tc>
          <w:tcPr>
            <w:tcW w:w="3354" w:type="dxa"/>
            <w:shd w:val="clear" w:color="auto" w:fill="auto"/>
          </w:tcPr>
          <w:p w14:paraId="130A0844" w14:textId="77777777" w:rsidR="00211135" w:rsidRPr="003127F2" w:rsidRDefault="00211135" w:rsidP="00545A82">
            <w:pPr>
              <w:tabs>
                <w:tab w:val="right" w:pos="9921"/>
              </w:tabs>
              <w:spacing w:line="240" w:lineRule="auto"/>
              <w:rPr>
                <w:bCs/>
                <w:sz w:val="16"/>
                <w:szCs w:val="16"/>
                <w:lang w:val="fr-FR"/>
              </w:rPr>
            </w:pPr>
          </w:p>
        </w:tc>
      </w:tr>
    </w:tbl>
    <w:p w14:paraId="2E96E942" w14:textId="77777777" w:rsidR="001727B1" w:rsidRPr="003127F2" w:rsidRDefault="00B16401" w:rsidP="001727B1">
      <w:pPr>
        <w:tabs>
          <w:tab w:val="right" w:pos="9921"/>
        </w:tabs>
        <w:spacing w:line="240" w:lineRule="auto"/>
        <w:rPr>
          <w:bCs/>
          <w:sz w:val="16"/>
          <w:szCs w:val="16"/>
          <w:lang w:val="fr-FR"/>
        </w:rPr>
      </w:pPr>
      <w:r w:rsidRPr="003127F2">
        <w:rPr>
          <w:bCs/>
          <w:sz w:val="16"/>
          <w:szCs w:val="16"/>
          <w:lang w:val="fr-FR"/>
        </w:rPr>
        <w:tab/>
      </w:r>
    </w:p>
    <w:p w14:paraId="1FA3D7C3" w14:textId="0AA7F5A3" w:rsidR="007309E2" w:rsidRDefault="007309E2" w:rsidP="00E53F5A">
      <w:pPr>
        <w:spacing w:line="240" w:lineRule="auto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 xml:space="preserve">Expérience en </w:t>
      </w:r>
      <w:r w:rsidR="006476E3">
        <w:rPr>
          <w:b/>
          <w:bCs/>
          <w:u w:val="single"/>
          <w:lang w:val="fr-FR"/>
        </w:rPr>
        <w:t>professeur</w:t>
      </w:r>
    </w:p>
    <w:p w14:paraId="6B992669" w14:textId="77777777" w:rsidR="007309E2" w:rsidRPr="007309E2" w:rsidRDefault="007309E2" w:rsidP="00730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10"/>
        </w:tabs>
        <w:spacing w:line="240" w:lineRule="auto"/>
        <w:rPr>
          <w:sz w:val="10"/>
          <w:szCs w:val="10"/>
          <w:lang w:val="fr-FR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7379"/>
        <w:gridCol w:w="1524"/>
      </w:tblGrid>
      <w:tr w:rsidR="007309E2" w:rsidRPr="003127F2" w14:paraId="7EB46A32" w14:textId="77777777" w:rsidTr="003E6267">
        <w:tc>
          <w:tcPr>
            <w:tcW w:w="1126" w:type="dxa"/>
          </w:tcPr>
          <w:p w14:paraId="1DF9CE72" w14:textId="28933B23" w:rsidR="007309E2" w:rsidRDefault="006476E3" w:rsidP="003E626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2010</w:t>
            </w:r>
          </w:p>
          <w:p w14:paraId="53B13F99" w14:textId="32E49BCF" w:rsidR="007309E2" w:rsidRPr="003127F2" w:rsidRDefault="007309E2" w:rsidP="006476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7309E2">
              <w:rPr>
                <w:sz w:val="18"/>
                <w:szCs w:val="18"/>
                <w:lang w:val="fr-FR"/>
              </w:rPr>
              <w:t>(</w:t>
            </w:r>
            <w:r w:rsidR="006476E3">
              <w:rPr>
                <w:sz w:val="18"/>
                <w:szCs w:val="18"/>
                <w:lang w:val="fr-FR"/>
              </w:rPr>
              <w:t>Janv</w:t>
            </w:r>
            <w:r w:rsidRPr="007309E2">
              <w:rPr>
                <w:sz w:val="18"/>
                <w:szCs w:val="18"/>
                <w:lang w:val="fr-FR"/>
              </w:rPr>
              <w:t xml:space="preserve">., </w:t>
            </w:r>
            <w:r w:rsidR="006476E3">
              <w:rPr>
                <w:sz w:val="18"/>
                <w:szCs w:val="18"/>
                <w:lang w:val="fr-FR"/>
              </w:rPr>
              <w:t>Juin</w:t>
            </w:r>
            <w:r w:rsidRPr="007309E2">
              <w:rPr>
                <w:sz w:val="18"/>
                <w:szCs w:val="18"/>
                <w:lang w:val="fr-FR"/>
              </w:rPr>
              <w:t>.)</w:t>
            </w:r>
          </w:p>
        </w:tc>
        <w:tc>
          <w:tcPr>
            <w:tcW w:w="7379" w:type="dxa"/>
          </w:tcPr>
          <w:p w14:paraId="57EFE0BD" w14:textId="297D8410" w:rsidR="006476E3" w:rsidRDefault="006476E3" w:rsidP="006476E3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34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Cours de français pour un jeune cadre</w:t>
            </w:r>
            <w:r w:rsidR="001C1DDC">
              <w:rPr>
                <w:sz w:val="20"/>
                <w:szCs w:val="20"/>
                <w:lang w:val="fr-FR"/>
              </w:rPr>
              <w:t xml:space="preserve"> anglophone</w:t>
            </w:r>
          </w:p>
          <w:p w14:paraId="51E1C578" w14:textId="0AC122F8" w:rsidR="007309E2" w:rsidRPr="003127F2" w:rsidRDefault="006476E3" w:rsidP="006476E3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34"/>
              <w:rPr>
                <w:b/>
                <w:sz w:val="20"/>
                <w:szCs w:val="20"/>
                <w:u w:val="single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Cours de soutien scolaire pour un collégien (3</w:t>
            </w:r>
            <w:r w:rsidRPr="006476E3">
              <w:rPr>
                <w:sz w:val="20"/>
                <w:szCs w:val="20"/>
                <w:vertAlign w:val="superscript"/>
                <w:lang w:val="fr-FR"/>
              </w:rPr>
              <w:t>ème</w:t>
            </w:r>
            <w:r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1524" w:type="dxa"/>
          </w:tcPr>
          <w:p w14:paraId="5D617438" w14:textId="77777777" w:rsidR="007309E2" w:rsidRPr="003127F2" w:rsidRDefault="007309E2" w:rsidP="003E6267">
            <w:pPr>
              <w:spacing w:line="240" w:lineRule="auto"/>
              <w:ind w:left="709" w:hanging="709"/>
              <w:jc w:val="right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</w:tbl>
    <w:p w14:paraId="6D5C36D3" w14:textId="288DA53A" w:rsidR="007309E2" w:rsidRDefault="007309E2" w:rsidP="00E53F5A">
      <w:pPr>
        <w:spacing w:line="240" w:lineRule="auto"/>
        <w:rPr>
          <w:b/>
          <w:bCs/>
          <w:u w:val="single"/>
          <w:lang w:val="fr-FR"/>
        </w:rPr>
      </w:pPr>
    </w:p>
    <w:p w14:paraId="6E7F5C39" w14:textId="77777777" w:rsidR="00E703FE" w:rsidRPr="003127F2" w:rsidRDefault="00AC5938" w:rsidP="00E53F5A">
      <w:pPr>
        <w:spacing w:line="240" w:lineRule="auto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>É</w:t>
      </w:r>
      <w:r w:rsidR="00E703FE" w:rsidRPr="003127F2">
        <w:rPr>
          <w:b/>
          <w:bCs/>
          <w:u w:val="single"/>
          <w:lang w:val="fr-FR"/>
        </w:rPr>
        <w:t>ducation</w:t>
      </w:r>
    </w:p>
    <w:p w14:paraId="2701DFFC" w14:textId="77777777" w:rsidR="006E3A88" w:rsidRPr="003127F2" w:rsidRDefault="006E3A88" w:rsidP="00022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10"/>
        </w:tabs>
        <w:spacing w:line="240" w:lineRule="auto"/>
        <w:rPr>
          <w:sz w:val="10"/>
          <w:szCs w:val="10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789"/>
      </w:tblGrid>
      <w:tr w:rsidR="000228A8" w:rsidRPr="003127F2" w14:paraId="30236335" w14:textId="77777777" w:rsidTr="006C7243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14:paraId="0DFA81F8" w14:textId="77777777" w:rsidR="000228A8" w:rsidRPr="003127F2" w:rsidRDefault="000228A8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</w:p>
          <w:p w14:paraId="5E58BC24" w14:textId="77777777" w:rsidR="006C7243" w:rsidRPr="003127F2" w:rsidRDefault="006C7243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2012</w:t>
            </w:r>
          </w:p>
          <w:p w14:paraId="0D36A200" w14:textId="77777777" w:rsidR="006C7243" w:rsidRPr="003127F2" w:rsidRDefault="006C7243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2012</w:t>
            </w:r>
          </w:p>
        </w:tc>
        <w:tc>
          <w:tcPr>
            <w:tcW w:w="8789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03F18337" w14:textId="77777777" w:rsidR="00103514" w:rsidRPr="003127F2" w:rsidRDefault="00103514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  <w:r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Aston </w:t>
            </w:r>
            <w:r w:rsidRPr="00AA6010">
              <w:rPr>
                <w:b/>
                <w:i/>
                <w:sz w:val="20"/>
                <w:szCs w:val="20"/>
                <w:u w:val="single"/>
                <w:lang w:val="fr-FR"/>
              </w:rPr>
              <w:t xml:space="preserve">Business </w:t>
            </w:r>
            <w:proofErr w:type="spellStart"/>
            <w:r w:rsidRPr="00AA6010">
              <w:rPr>
                <w:b/>
                <w:i/>
                <w:sz w:val="20"/>
                <w:szCs w:val="20"/>
                <w:u w:val="single"/>
                <w:lang w:val="fr-FR"/>
              </w:rPr>
              <w:t>School</w:t>
            </w:r>
            <w:proofErr w:type="spellEnd"/>
            <w:r w:rsidR="00BD7D13"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 (Birmingha</w:t>
            </w:r>
            <w:bookmarkStart w:id="0" w:name="_GoBack"/>
            <w:bookmarkEnd w:id="0"/>
            <w:r w:rsidR="00BD7D13"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m, </w:t>
            </w:r>
            <w:r w:rsidR="00AC5938">
              <w:rPr>
                <w:b/>
                <w:sz w:val="20"/>
                <w:szCs w:val="20"/>
                <w:u w:val="single"/>
                <w:lang w:val="fr-FR"/>
              </w:rPr>
              <w:t>Royaume-Uni</w:t>
            </w:r>
            <w:r w:rsidR="00BD7D13" w:rsidRPr="003127F2">
              <w:rPr>
                <w:b/>
                <w:sz w:val="20"/>
                <w:szCs w:val="20"/>
                <w:u w:val="single"/>
                <w:lang w:val="fr-FR"/>
              </w:rPr>
              <w:t>)</w:t>
            </w:r>
          </w:p>
          <w:p w14:paraId="634384B5" w14:textId="1A454DFF" w:rsidR="006C7243" w:rsidRPr="003127F2" w:rsidRDefault="007309E2" w:rsidP="006C7243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34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Master</w:t>
            </w:r>
            <w:r w:rsidR="006C7243" w:rsidRPr="003127F2">
              <w:rPr>
                <w:sz w:val="20"/>
                <w:szCs w:val="20"/>
                <w:lang w:val="fr-FR"/>
              </w:rPr>
              <w:t xml:space="preserve"> </w:t>
            </w:r>
            <w:r w:rsidR="003127F2" w:rsidRPr="003127F2">
              <w:rPr>
                <w:sz w:val="20"/>
                <w:szCs w:val="20"/>
                <w:lang w:val="fr-FR"/>
              </w:rPr>
              <w:t>en</w:t>
            </w:r>
            <w:r w:rsidR="006C7243" w:rsidRPr="003127F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6C7243" w:rsidRPr="003127F2">
              <w:rPr>
                <w:i/>
                <w:sz w:val="20"/>
                <w:szCs w:val="20"/>
                <w:lang w:val="fr-FR"/>
              </w:rPr>
              <w:t>Organizational</w:t>
            </w:r>
            <w:proofErr w:type="spellEnd"/>
            <w:r w:rsidR="006C7243" w:rsidRPr="003127F2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C7243" w:rsidRPr="003127F2">
              <w:rPr>
                <w:i/>
                <w:sz w:val="20"/>
                <w:szCs w:val="20"/>
                <w:lang w:val="fr-FR"/>
              </w:rPr>
              <w:t>Behavio</w:t>
            </w:r>
            <w:r w:rsidR="00AA6010">
              <w:rPr>
                <w:i/>
                <w:sz w:val="20"/>
                <w:szCs w:val="20"/>
                <w:lang w:val="fr-FR"/>
              </w:rPr>
              <w:t>u</w:t>
            </w:r>
            <w:r w:rsidR="006C7243" w:rsidRPr="003127F2">
              <w:rPr>
                <w:i/>
                <w:sz w:val="20"/>
                <w:szCs w:val="20"/>
                <w:lang w:val="fr-FR"/>
              </w:rPr>
              <w:t>r</w:t>
            </w:r>
            <w:proofErr w:type="spellEnd"/>
            <w:r w:rsidR="003127F2" w:rsidRPr="003127F2">
              <w:rPr>
                <w:sz w:val="20"/>
                <w:szCs w:val="20"/>
                <w:lang w:val="fr-FR"/>
              </w:rPr>
              <w:t xml:space="preserve"> (1 an</w:t>
            </w:r>
            <w:r w:rsidR="006C7243" w:rsidRPr="003127F2">
              <w:rPr>
                <w:sz w:val="20"/>
                <w:szCs w:val="20"/>
                <w:lang w:val="fr-FR"/>
              </w:rPr>
              <w:t>)</w:t>
            </w:r>
            <w:r w:rsidR="003127F2">
              <w:rPr>
                <w:sz w:val="20"/>
                <w:szCs w:val="20"/>
                <w:lang w:val="fr-FR"/>
              </w:rPr>
              <w:t>.</w:t>
            </w:r>
            <w:r w:rsidR="00405B28" w:rsidRPr="003127F2">
              <w:rPr>
                <w:sz w:val="20"/>
                <w:szCs w:val="20"/>
                <w:lang w:val="fr-FR"/>
              </w:rPr>
              <w:t xml:space="preserve"> </w:t>
            </w:r>
            <w:r w:rsidR="00397CA9">
              <w:rPr>
                <w:sz w:val="20"/>
                <w:szCs w:val="20"/>
                <w:lang w:val="fr-FR"/>
              </w:rPr>
              <w:t>Spécialisation : dynamique</w:t>
            </w:r>
            <w:r w:rsidR="003127F2">
              <w:rPr>
                <w:sz w:val="20"/>
                <w:szCs w:val="20"/>
                <w:lang w:val="fr-FR"/>
              </w:rPr>
              <w:t xml:space="preserve"> des groupes de travail</w:t>
            </w:r>
            <w:r w:rsidR="002B61E4">
              <w:rPr>
                <w:sz w:val="20"/>
                <w:szCs w:val="20"/>
                <w:lang w:val="fr-FR"/>
              </w:rPr>
              <w:t>.</w:t>
            </w:r>
          </w:p>
          <w:p w14:paraId="304708A5" w14:textId="66AF74D3" w:rsidR="002858A1" w:rsidRPr="002B61E4" w:rsidRDefault="00320E1B" w:rsidP="00320E1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34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Accréditation à conduire des tests psychométriques de personnalité et de compétence</w:t>
            </w:r>
            <w:r w:rsidR="002B61E4">
              <w:rPr>
                <w:sz w:val="20"/>
                <w:szCs w:val="20"/>
                <w:lang w:val="fr-FR"/>
              </w:rPr>
              <w:t>,</w:t>
            </w:r>
            <w:r>
              <w:rPr>
                <w:sz w:val="20"/>
                <w:szCs w:val="20"/>
                <w:lang w:val="fr-FR"/>
              </w:rPr>
              <w:t xml:space="preserve"> délivré</w:t>
            </w:r>
            <w:r w:rsidR="002B61E4">
              <w:rPr>
                <w:sz w:val="20"/>
                <w:szCs w:val="20"/>
                <w:lang w:val="fr-FR"/>
              </w:rPr>
              <w:t>e</w:t>
            </w:r>
            <w:r>
              <w:rPr>
                <w:sz w:val="20"/>
                <w:szCs w:val="20"/>
                <w:lang w:val="fr-FR"/>
              </w:rPr>
              <w:t xml:space="preserve"> par la </w:t>
            </w:r>
            <w:r w:rsidR="001A2556" w:rsidRPr="00320E1B">
              <w:rPr>
                <w:i/>
                <w:sz w:val="20"/>
                <w:szCs w:val="20"/>
                <w:lang w:val="fr-FR"/>
              </w:rPr>
              <w:t xml:space="preserve">British </w:t>
            </w:r>
            <w:proofErr w:type="spellStart"/>
            <w:r w:rsidR="001A2556" w:rsidRPr="00320E1B">
              <w:rPr>
                <w:i/>
                <w:sz w:val="20"/>
                <w:szCs w:val="20"/>
                <w:lang w:val="fr-FR"/>
              </w:rPr>
              <w:t>Psychological</w:t>
            </w:r>
            <w:proofErr w:type="spellEnd"/>
            <w:r w:rsidR="001A2556" w:rsidRPr="00320E1B">
              <w:rPr>
                <w:i/>
                <w:sz w:val="20"/>
                <w:szCs w:val="20"/>
                <w:lang w:val="fr-FR"/>
              </w:rPr>
              <w:t xml:space="preserve"> Society</w:t>
            </w:r>
            <w:r w:rsidR="002B61E4">
              <w:rPr>
                <w:sz w:val="20"/>
                <w:szCs w:val="20"/>
                <w:lang w:val="fr-FR"/>
              </w:rPr>
              <w:t>.</w:t>
            </w:r>
          </w:p>
        </w:tc>
      </w:tr>
      <w:tr w:rsidR="000228A8" w:rsidRPr="003127F2" w14:paraId="06A8BDBA" w14:textId="77777777" w:rsidTr="006C7243"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14:paraId="58A1A3BF" w14:textId="77777777" w:rsidR="006C7243" w:rsidRPr="003127F2" w:rsidRDefault="006C7243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</w:p>
          <w:p w14:paraId="4C13B8C4" w14:textId="77777777" w:rsidR="000228A8" w:rsidRPr="003127F2" w:rsidRDefault="002858A1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2012</w:t>
            </w:r>
          </w:p>
          <w:p w14:paraId="5305E3F3" w14:textId="059A2335" w:rsidR="003127F2" w:rsidRDefault="002858A1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2010</w:t>
            </w:r>
          </w:p>
          <w:p w14:paraId="2406B3DA" w14:textId="77777777" w:rsidR="000228A8" w:rsidRPr="003127F2" w:rsidRDefault="000228A8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200</w:t>
            </w:r>
            <w:r w:rsidR="002858A1" w:rsidRPr="003127F2">
              <w:rPr>
                <w:b/>
                <w:sz w:val="20"/>
                <w:szCs w:val="20"/>
                <w:lang w:val="fr-FR"/>
              </w:rPr>
              <w:t>8</w:t>
            </w:r>
          </w:p>
        </w:tc>
        <w:tc>
          <w:tcPr>
            <w:tcW w:w="8789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02E6C1E" w14:textId="77777777" w:rsidR="006C7243" w:rsidRPr="003127F2" w:rsidRDefault="006C7243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u w:val="single"/>
                <w:lang w:val="fr-FR"/>
              </w:rPr>
              <w:t>Sciences Po Lille</w:t>
            </w:r>
          </w:p>
          <w:p w14:paraId="7FF67E08" w14:textId="45DCDA5F" w:rsidR="000228A8" w:rsidRPr="003127F2" w:rsidRDefault="00B3776E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Mastè</w:t>
            </w:r>
            <w:r w:rsidR="006C7243" w:rsidRPr="003127F2">
              <w:rPr>
                <w:sz w:val="20"/>
                <w:szCs w:val="20"/>
                <w:lang w:val="fr-FR"/>
              </w:rPr>
              <w:t>r</w:t>
            </w:r>
            <w:r>
              <w:rPr>
                <w:sz w:val="20"/>
                <w:szCs w:val="20"/>
                <w:lang w:val="fr-FR"/>
              </w:rPr>
              <w:t>e</w:t>
            </w:r>
            <w:r w:rsidR="006C7243" w:rsidRPr="003127F2">
              <w:rPr>
                <w:sz w:val="20"/>
                <w:szCs w:val="20"/>
                <w:lang w:val="fr-FR"/>
              </w:rPr>
              <w:t xml:space="preserve"> </w:t>
            </w:r>
            <w:r w:rsidR="003127F2">
              <w:rPr>
                <w:sz w:val="20"/>
                <w:szCs w:val="20"/>
                <w:lang w:val="fr-FR"/>
              </w:rPr>
              <w:t>en</w:t>
            </w:r>
            <w:r w:rsidR="006C7243" w:rsidRPr="003127F2">
              <w:rPr>
                <w:sz w:val="20"/>
                <w:szCs w:val="20"/>
                <w:lang w:val="fr-FR"/>
              </w:rPr>
              <w:t xml:space="preserve"> </w:t>
            </w:r>
            <w:r w:rsidR="003127F2">
              <w:rPr>
                <w:sz w:val="20"/>
                <w:szCs w:val="20"/>
                <w:lang w:val="fr-FR"/>
              </w:rPr>
              <w:t>Relations Internationales</w:t>
            </w:r>
            <w:r w:rsidR="006C7243" w:rsidRPr="003127F2">
              <w:rPr>
                <w:sz w:val="20"/>
                <w:szCs w:val="20"/>
                <w:lang w:val="fr-FR"/>
              </w:rPr>
              <w:t xml:space="preserve"> (2 </w:t>
            </w:r>
            <w:r w:rsidR="003127F2">
              <w:rPr>
                <w:sz w:val="20"/>
                <w:szCs w:val="20"/>
                <w:lang w:val="fr-FR"/>
              </w:rPr>
              <w:t>ans</w:t>
            </w:r>
            <w:r w:rsidR="006C7243" w:rsidRPr="003127F2">
              <w:rPr>
                <w:sz w:val="20"/>
                <w:szCs w:val="20"/>
                <w:lang w:val="fr-FR"/>
              </w:rPr>
              <w:t>)</w:t>
            </w:r>
          </w:p>
          <w:p w14:paraId="2E4DEF85" w14:textId="2AFCA2AF" w:rsidR="000228A8" w:rsidRPr="003127F2" w:rsidRDefault="00B3776E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É</w:t>
            </w:r>
            <w:r w:rsidR="003127F2">
              <w:rPr>
                <w:sz w:val="20"/>
                <w:szCs w:val="20"/>
                <w:lang w:val="fr-FR"/>
              </w:rPr>
              <w:t>change à l’université Saint-Joseph de Beyrouth, Liban (1 an).</w:t>
            </w:r>
            <w:r w:rsidR="000228A8" w:rsidRPr="003127F2">
              <w:rPr>
                <w:sz w:val="20"/>
                <w:szCs w:val="20"/>
                <w:lang w:val="fr-FR"/>
              </w:rPr>
              <w:t xml:space="preserve"> </w:t>
            </w:r>
            <w:r w:rsidR="003127F2">
              <w:rPr>
                <w:sz w:val="20"/>
                <w:szCs w:val="20"/>
                <w:lang w:val="fr-FR"/>
              </w:rPr>
              <w:t xml:space="preserve">Spécialisation : </w:t>
            </w:r>
            <w:r w:rsidR="007309E2">
              <w:rPr>
                <w:sz w:val="20"/>
                <w:szCs w:val="20"/>
                <w:lang w:val="fr-FR"/>
              </w:rPr>
              <w:t>politique du Moyen-Orient</w:t>
            </w:r>
          </w:p>
          <w:p w14:paraId="7EEA8978" w14:textId="77777777" w:rsidR="000228A8" w:rsidRPr="003127F2" w:rsidRDefault="003127F2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Tronc commun (2 ans)</w:t>
            </w:r>
          </w:p>
        </w:tc>
      </w:tr>
      <w:tr w:rsidR="00D93ACA" w:rsidRPr="003127F2" w14:paraId="0C01EB86" w14:textId="77777777" w:rsidTr="006240BB"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14:paraId="1283493D" w14:textId="77777777" w:rsidR="00D93ACA" w:rsidRPr="003127F2" w:rsidRDefault="00D93ACA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2011</w:t>
            </w:r>
          </w:p>
        </w:tc>
        <w:tc>
          <w:tcPr>
            <w:tcW w:w="8789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519D5345" w14:textId="77777777" w:rsidR="006240BB" w:rsidRPr="003127F2" w:rsidRDefault="003127F2" w:rsidP="00D93AC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  <w:r>
              <w:rPr>
                <w:b/>
                <w:sz w:val="20"/>
                <w:szCs w:val="20"/>
                <w:u w:val="single"/>
                <w:lang w:val="fr-FR"/>
              </w:rPr>
              <w:t>Institut</w:t>
            </w:r>
            <w:r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="00D93ACA" w:rsidRPr="003127F2">
              <w:rPr>
                <w:b/>
                <w:sz w:val="20"/>
                <w:szCs w:val="20"/>
                <w:u w:val="single"/>
                <w:lang w:val="fr-FR"/>
              </w:rPr>
              <w:t>Bayswater</w:t>
            </w:r>
            <w:proofErr w:type="spellEnd"/>
            <w:r>
              <w:rPr>
                <w:b/>
                <w:sz w:val="20"/>
                <w:szCs w:val="20"/>
                <w:u w:val="single"/>
                <w:lang w:val="fr-FR"/>
              </w:rPr>
              <w:t>, séminaire Harold Bridger</w:t>
            </w:r>
          </w:p>
          <w:p w14:paraId="1B905B0E" w14:textId="77777777" w:rsidR="00D93ACA" w:rsidRPr="003127F2" w:rsidRDefault="003127F2" w:rsidP="003127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Complexité organisationnelle et dynamique de groupes</w:t>
            </w:r>
          </w:p>
        </w:tc>
      </w:tr>
      <w:tr w:rsidR="000228A8" w:rsidRPr="003127F2" w14:paraId="6147A463" w14:textId="77777777" w:rsidTr="009514F2">
        <w:trPr>
          <w:trHeight w:val="269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3695BA7" w14:textId="694392A3" w:rsidR="000228A8" w:rsidRPr="003127F2" w:rsidRDefault="000228A8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2007</w:t>
            </w:r>
          </w:p>
        </w:tc>
        <w:tc>
          <w:tcPr>
            <w:tcW w:w="8789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02B0DB" w14:textId="38F9CB8C" w:rsidR="000228A8" w:rsidRPr="003127F2" w:rsidRDefault="003127F2" w:rsidP="001603E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u w:val="single"/>
                <w:lang w:val="fr-FR"/>
              </w:rPr>
              <w:t>Baccalauréat littéraire</w:t>
            </w:r>
            <w:r w:rsidR="001603E9" w:rsidRPr="003127F2">
              <w:rPr>
                <w:sz w:val="20"/>
                <w:szCs w:val="20"/>
                <w:lang w:val="fr-FR"/>
              </w:rPr>
              <w:t xml:space="preserve"> </w:t>
            </w:r>
            <w:r w:rsidR="009514F2">
              <w:rPr>
                <w:sz w:val="20"/>
                <w:szCs w:val="20"/>
                <w:lang w:val="fr-FR"/>
              </w:rPr>
              <w:t>et admission à Sciences Po Lille</w:t>
            </w:r>
          </w:p>
        </w:tc>
      </w:tr>
      <w:tr w:rsidR="00F25A16" w:rsidRPr="003127F2" w14:paraId="0518F6D2" w14:textId="77777777" w:rsidTr="00405B28"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47A5A49" w14:textId="77777777" w:rsidR="00F25A16" w:rsidRPr="003127F2" w:rsidRDefault="00F25A16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7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4E660B6" w14:textId="77777777" w:rsidR="00F25A16" w:rsidRPr="003127F2" w:rsidRDefault="00F25A16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</w:p>
        </w:tc>
      </w:tr>
      <w:tr w:rsidR="00F25A16" w:rsidRPr="003127F2" w14:paraId="58326AA6" w14:textId="77777777" w:rsidTr="00E2522C">
        <w:tc>
          <w:tcPr>
            <w:tcW w:w="1134" w:type="dxa"/>
            <w:tcBorders>
              <w:bottom w:val="nil"/>
              <w:right w:val="nil"/>
            </w:tcBorders>
          </w:tcPr>
          <w:p w14:paraId="29C17B75" w14:textId="77777777" w:rsidR="00F25A16" w:rsidRPr="003127F2" w:rsidRDefault="00E54631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Langues</w:t>
            </w:r>
          </w:p>
        </w:tc>
        <w:tc>
          <w:tcPr>
            <w:tcW w:w="8789" w:type="dxa"/>
            <w:tcBorders>
              <w:left w:val="nil"/>
              <w:bottom w:val="nil"/>
            </w:tcBorders>
          </w:tcPr>
          <w:p w14:paraId="7EA9EE93" w14:textId="77777777" w:rsidR="00F25A16" w:rsidRPr="00E54631" w:rsidRDefault="00E54631" w:rsidP="00AC5938">
            <w:pPr>
              <w:tabs>
                <w:tab w:val="left" w:pos="885"/>
                <w:tab w:val="left" w:pos="3011"/>
                <w:tab w:val="left" w:pos="5279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u w:val="single"/>
                <w:lang w:val="fr-FR"/>
              </w:rPr>
              <w:t>Anglais</w:t>
            </w:r>
            <w:r w:rsidR="00AB7DC2" w:rsidRPr="003127F2">
              <w:rPr>
                <w:sz w:val="20"/>
                <w:szCs w:val="20"/>
                <w:lang w:val="fr-FR"/>
              </w:rPr>
              <w:tab/>
            </w:r>
            <w:r>
              <w:rPr>
                <w:sz w:val="20"/>
                <w:szCs w:val="20"/>
                <w:lang w:val="fr-FR"/>
              </w:rPr>
              <w:t>Bilingue</w:t>
            </w:r>
            <w:r w:rsidR="00D93ACA" w:rsidRPr="003127F2">
              <w:rPr>
                <w:sz w:val="20"/>
                <w:szCs w:val="20"/>
                <w:lang w:val="fr-FR"/>
              </w:rPr>
              <w:t xml:space="preserve"> -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 </w:t>
            </w:r>
            <w:r w:rsidR="00405B28" w:rsidRPr="003127F2">
              <w:rPr>
                <w:sz w:val="20"/>
                <w:szCs w:val="20"/>
                <w:lang w:val="fr-FR"/>
              </w:rPr>
              <w:t>2011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: </w:t>
            </w:r>
            <w:r w:rsidR="00F25A16" w:rsidRPr="003127F2">
              <w:rPr>
                <w:i/>
                <w:sz w:val="20"/>
                <w:szCs w:val="20"/>
                <w:lang w:val="fr-FR"/>
              </w:rPr>
              <w:t>TOEFL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 (</w:t>
            </w:r>
            <w:r w:rsidR="00405B28" w:rsidRPr="003127F2">
              <w:rPr>
                <w:sz w:val="20"/>
                <w:szCs w:val="20"/>
                <w:lang w:val="fr-FR"/>
              </w:rPr>
              <w:t>110</w:t>
            </w:r>
            <w:r w:rsidR="00F25A16" w:rsidRPr="003127F2">
              <w:rPr>
                <w:sz w:val="20"/>
                <w:szCs w:val="20"/>
                <w:lang w:val="fr-FR"/>
              </w:rPr>
              <w:t>/120)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 </w:t>
            </w:r>
            <w:r w:rsidR="00D93ACA" w:rsidRPr="003127F2">
              <w:rPr>
                <w:sz w:val="20"/>
                <w:szCs w:val="20"/>
                <w:lang w:val="fr-FR"/>
              </w:rPr>
              <w:t>-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 </w:t>
            </w:r>
            <w:r w:rsidR="00F25A16" w:rsidRPr="003127F2">
              <w:rPr>
                <w:sz w:val="20"/>
                <w:szCs w:val="20"/>
                <w:lang w:val="fr-FR"/>
              </w:rPr>
              <w:t>2005</w:t>
            </w:r>
            <w:r w:rsidR="00211135" w:rsidRPr="003127F2">
              <w:rPr>
                <w:sz w:val="20"/>
                <w:szCs w:val="20"/>
                <w:lang w:val="fr-FR"/>
              </w:rPr>
              <w:t xml:space="preserve">: </w:t>
            </w:r>
            <w:r w:rsidR="0041759E" w:rsidRPr="003127F2">
              <w:rPr>
                <w:i/>
                <w:iCs/>
                <w:sz w:val="20"/>
                <w:szCs w:val="20"/>
                <w:lang w:val="fr-FR"/>
              </w:rPr>
              <w:t xml:space="preserve">Cambridge </w:t>
            </w:r>
            <w:proofErr w:type="spellStart"/>
            <w:r w:rsidR="0041759E" w:rsidRPr="003127F2">
              <w:rPr>
                <w:i/>
                <w:iCs/>
                <w:sz w:val="20"/>
                <w:szCs w:val="20"/>
                <w:lang w:val="fr-FR"/>
              </w:rPr>
              <w:t>Certificate</w:t>
            </w:r>
            <w:proofErr w:type="spellEnd"/>
            <w:r w:rsidR="0041759E" w:rsidRPr="003127F2">
              <w:rPr>
                <w:i/>
                <w:iCs/>
                <w:sz w:val="20"/>
                <w:szCs w:val="20"/>
                <w:lang w:val="fr-FR"/>
              </w:rPr>
              <w:t xml:space="preserve"> in Advanced</w:t>
            </w:r>
            <w:r w:rsidR="006240BB" w:rsidRPr="003127F2">
              <w:rPr>
                <w:i/>
                <w:iCs/>
                <w:sz w:val="20"/>
                <w:szCs w:val="20"/>
                <w:lang w:val="fr-FR"/>
              </w:rPr>
              <w:t xml:space="preserve"> English</w:t>
            </w:r>
          </w:p>
        </w:tc>
      </w:tr>
      <w:tr w:rsidR="00F25A16" w:rsidRPr="003127F2" w14:paraId="7499FF4A" w14:textId="77777777" w:rsidTr="00AC5938">
        <w:trPr>
          <w:trHeight w:val="616"/>
        </w:trPr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</w:tcPr>
          <w:p w14:paraId="213235DA" w14:textId="77777777" w:rsidR="00F25A16" w:rsidRPr="003127F2" w:rsidRDefault="00F25A16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</w:tcBorders>
          </w:tcPr>
          <w:p w14:paraId="1E48B3FB" w14:textId="77777777" w:rsidR="00F25A16" w:rsidRDefault="00E54631" w:rsidP="00AC5938">
            <w:pPr>
              <w:tabs>
                <w:tab w:val="left" w:pos="885"/>
                <w:tab w:val="left" w:pos="3011"/>
                <w:tab w:val="left" w:pos="5279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u w:val="single"/>
                <w:lang w:val="fr-FR"/>
              </w:rPr>
              <w:t>Espagnol</w:t>
            </w:r>
            <w:r w:rsidR="00AB7DC2" w:rsidRPr="003127F2">
              <w:rPr>
                <w:sz w:val="20"/>
                <w:szCs w:val="20"/>
                <w:lang w:val="fr-FR"/>
              </w:rPr>
              <w:tab/>
            </w:r>
            <w:r>
              <w:rPr>
                <w:sz w:val="20"/>
                <w:szCs w:val="20"/>
                <w:lang w:val="fr-FR"/>
              </w:rPr>
              <w:t>Courant</w:t>
            </w:r>
          </w:p>
          <w:p w14:paraId="662D581B" w14:textId="77777777" w:rsidR="00E54631" w:rsidRPr="00E54631" w:rsidRDefault="00E54631" w:rsidP="00AC5938">
            <w:pPr>
              <w:tabs>
                <w:tab w:val="left" w:pos="885"/>
                <w:tab w:val="left" w:pos="3011"/>
                <w:tab w:val="left" w:pos="5279"/>
              </w:tabs>
              <w:spacing w:line="240" w:lineRule="auto"/>
              <w:ind w:left="34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u w:val="single"/>
                <w:lang w:val="fr-FR"/>
              </w:rPr>
              <w:t>Arabe</w:t>
            </w:r>
            <w:r w:rsidR="00AC5938">
              <w:rPr>
                <w:sz w:val="20"/>
                <w:szCs w:val="20"/>
                <w:lang w:val="fr-FR"/>
              </w:rPr>
              <w:t xml:space="preserve">        É</w:t>
            </w:r>
            <w:r>
              <w:rPr>
                <w:sz w:val="20"/>
                <w:szCs w:val="20"/>
                <w:lang w:val="fr-FR"/>
              </w:rPr>
              <w:t>lémentaire (1 an de cours à Beyrouth)</w:t>
            </w:r>
          </w:p>
        </w:tc>
      </w:tr>
    </w:tbl>
    <w:p w14:paraId="52E3A0E9" w14:textId="77777777" w:rsidR="00630DC4" w:rsidRPr="003127F2" w:rsidRDefault="00AB7DC2" w:rsidP="00AB7DC2">
      <w:pPr>
        <w:spacing w:line="240" w:lineRule="auto"/>
        <w:rPr>
          <w:b/>
          <w:bCs/>
          <w:u w:val="single"/>
          <w:lang w:val="fr-FR"/>
        </w:rPr>
      </w:pPr>
      <w:r w:rsidRPr="003127F2">
        <w:rPr>
          <w:b/>
          <w:bCs/>
          <w:sz w:val="8"/>
          <w:szCs w:val="8"/>
          <w:u w:val="single"/>
          <w:lang w:val="fr-FR"/>
        </w:rPr>
        <w:br/>
      </w:r>
      <w:r w:rsidR="00AC5938">
        <w:rPr>
          <w:b/>
          <w:bCs/>
          <w:u w:val="single"/>
          <w:lang w:val="fr-FR"/>
        </w:rPr>
        <w:t>Prix</w:t>
      </w:r>
    </w:p>
    <w:p w14:paraId="01A0DB32" w14:textId="77777777" w:rsidR="00630DC4" w:rsidRPr="003127F2" w:rsidRDefault="00630DC4" w:rsidP="00E53F5A">
      <w:pPr>
        <w:spacing w:line="240" w:lineRule="auto"/>
        <w:rPr>
          <w:b/>
          <w:bCs/>
          <w:sz w:val="10"/>
          <w:szCs w:val="10"/>
          <w:u w:val="single"/>
          <w:lang w:val="fr-FR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7230"/>
        <w:gridCol w:w="1665"/>
      </w:tblGrid>
      <w:tr w:rsidR="00E2522C" w:rsidRPr="003127F2" w14:paraId="69EDA649" w14:textId="77777777" w:rsidTr="00AC5938">
        <w:tc>
          <w:tcPr>
            <w:tcW w:w="1134" w:type="dxa"/>
            <w:shd w:val="clear" w:color="auto" w:fill="auto"/>
          </w:tcPr>
          <w:p w14:paraId="1305CAC2" w14:textId="77777777" w:rsidR="00E2522C" w:rsidRPr="003127F2" w:rsidRDefault="00E2522C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2008</w:t>
            </w:r>
          </w:p>
        </w:tc>
        <w:tc>
          <w:tcPr>
            <w:tcW w:w="7230" w:type="dxa"/>
            <w:shd w:val="clear" w:color="auto" w:fill="auto"/>
          </w:tcPr>
          <w:p w14:paraId="604033CA" w14:textId="77777777" w:rsidR="00E2522C" w:rsidRPr="003127F2" w:rsidRDefault="00E54631" w:rsidP="00E54631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  <w:r>
              <w:rPr>
                <w:b/>
                <w:sz w:val="20"/>
                <w:szCs w:val="20"/>
                <w:u w:val="single"/>
                <w:lang w:val="fr-FR"/>
              </w:rPr>
              <w:t xml:space="preserve">Concours national “Le Monde </w:t>
            </w:r>
            <w:r w:rsidR="00E2522C" w:rsidRPr="003127F2">
              <w:rPr>
                <w:b/>
                <w:sz w:val="20"/>
                <w:szCs w:val="20"/>
                <w:u w:val="single"/>
                <w:lang w:val="fr-FR"/>
              </w:rPr>
              <w:t>Grandes Ecoles</w:t>
            </w:r>
            <w:r w:rsidR="002C6BAA" w:rsidRPr="003127F2">
              <w:rPr>
                <w:b/>
                <w:sz w:val="20"/>
                <w:szCs w:val="20"/>
                <w:u w:val="single"/>
                <w:lang w:val="fr-FR"/>
              </w:rPr>
              <w:t>”</w:t>
            </w:r>
            <w:r w:rsidR="00E2522C"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: </w:t>
            </w:r>
            <w:r>
              <w:rPr>
                <w:b/>
                <w:sz w:val="20"/>
                <w:szCs w:val="20"/>
                <w:u w:val="single"/>
                <w:lang w:val="fr-FR"/>
              </w:rPr>
              <w:t>Lauréat du Grand Prix</w:t>
            </w:r>
          </w:p>
        </w:tc>
        <w:tc>
          <w:tcPr>
            <w:tcW w:w="1665" w:type="dxa"/>
            <w:shd w:val="clear" w:color="auto" w:fill="auto"/>
          </w:tcPr>
          <w:p w14:paraId="1A0FC462" w14:textId="77777777" w:rsidR="00E2522C" w:rsidRPr="003127F2" w:rsidRDefault="00E2522C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4E2C9C" w:rsidRPr="003127F2" w14:paraId="41207A02" w14:textId="77777777" w:rsidTr="00AC5938">
        <w:tc>
          <w:tcPr>
            <w:tcW w:w="1134" w:type="dxa"/>
            <w:shd w:val="clear" w:color="auto" w:fill="auto"/>
          </w:tcPr>
          <w:p w14:paraId="5D1131AF" w14:textId="77777777" w:rsidR="004E2C9C" w:rsidRPr="003127F2" w:rsidRDefault="004E2C9C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jc w:val="right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895" w:type="dxa"/>
            <w:gridSpan w:val="2"/>
            <w:shd w:val="clear" w:color="auto" w:fill="auto"/>
          </w:tcPr>
          <w:p w14:paraId="77ABE761" w14:textId="77777777" w:rsidR="004E2C9C" w:rsidRPr="003127F2" w:rsidRDefault="004E2C9C" w:rsidP="00EC55FE">
            <w:pPr>
              <w:spacing w:line="240" w:lineRule="auto"/>
              <w:ind w:left="176" w:hanging="176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 w:rsidR="00EC55FE">
              <w:rPr>
                <w:sz w:val="20"/>
                <w:szCs w:val="20"/>
                <w:lang w:val="fr-FR"/>
              </w:rPr>
              <w:t>Concours national annuel organisé par le journal Le Monde pour les écoles de commerce et Instituts d’Études Politiques : création d’un supplément régional Le Monde (1 an).</w:t>
            </w:r>
          </w:p>
          <w:p w14:paraId="18D86828" w14:textId="6D19BABD" w:rsidR="004E2C9C" w:rsidRPr="003127F2" w:rsidRDefault="004E2C9C" w:rsidP="00EC55FE">
            <w:pPr>
              <w:spacing w:line="240" w:lineRule="auto"/>
              <w:ind w:left="176" w:hanging="176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 w:rsidR="000D245C">
              <w:rPr>
                <w:sz w:val="20"/>
                <w:szCs w:val="20"/>
                <w:lang w:val="fr-FR"/>
              </w:rPr>
              <w:t>Rédaction des articles, mise</w:t>
            </w:r>
            <w:r w:rsidR="00EC55FE">
              <w:rPr>
                <w:sz w:val="20"/>
                <w:szCs w:val="20"/>
                <w:lang w:val="fr-FR"/>
              </w:rPr>
              <w:t xml:space="preserve"> en page, vente d’espaces public</w:t>
            </w:r>
            <w:r w:rsidR="00EC55FE" w:rsidRPr="00EC55FE">
              <w:rPr>
                <w:sz w:val="20"/>
                <w:szCs w:val="20"/>
                <w:lang w:val="fr-FR"/>
              </w:rPr>
              <w:t xml:space="preserve">itaires (15m€), démarche de sponsors, opérations de communications </w:t>
            </w:r>
            <w:r w:rsidR="00EC55FE">
              <w:rPr>
                <w:sz w:val="20"/>
                <w:szCs w:val="20"/>
                <w:lang w:val="fr-FR"/>
              </w:rPr>
              <w:t>(radios et quotidiens régionaux),</w:t>
            </w:r>
            <w:r w:rsidR="00EC55FE" w:rsidRPr="00EC55FE">
              <w:rPr>
                <w:sz w:val="20"/>
                <w:szCs w:val="20"/>
                <w:lang w:val="fr-FR"/>
              </w:rPr>
              <w:t xml:space="preserve"> vente </w:t>
            </w:r>
            <w:r w:rsidR="00EC55FE">
              <w:rPr>
                <w:sz w:val="20"/>
                <w:szCs w:val="20"/>
                <w:lang w:val="fr-FR"/>
              </w:rPr>
              <w:t>(coordination de 140 vendeurs pendant une semaine).</w:t>
            </w:r>
          </w:p>
        </w:tc>
      </w:tr>
    </w:tbl>
    <w:p w14:paraId="15F57067" w14:textId="77777777" w:rsidR="00630DC4" w:rsidRPr="003127F2" w:rsidRDefault="00630DC4" w:rsidP="00E53F5A">
      <w:pPr>
        <w:spacing w:line="240" w:lineRule="auto"/>
        <w:rPr>
          <w:b/>
          <w:bCs/>
          <w:sz w:val="8"/>
          <w:szCs w:val="8"/>
          <w:u w:val="single"/>
          <w:lang w:val="fr-FR"/>
        </w:rPr>
      </w:pPr>
    </w:p>
    <w:p w14:paraId="03E5D273" w14:textId="77777777" w:rsidR="00E703FE" w:rsidRPr="003127F2" w:rsidRDefault="003D0611" w:rsidP="00E53F5A">
      <w:pPr>
        <w:spacing w:line="240" w:lineRule="auto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>Expérience professionnelle</w:t>
      </w:r>
    </w:p>
    <w:p w14:paraId="22C72DA4" w14:textId="77777777" w:rsidR="00E703FE" w:rsidRPr="003127F2" w:rsidRDefault="00E703FE" w:rsidP="00E53F5A">
      <w:pPr>
        <w:spacing w:line="240" w:lineRule="auto"/>
        <w:rPr>
          <w:b/>
          <w:bCs/>
          <w:sz w:val="10"/>
          <w:szCs w:val="10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7379"/>
        <w:gridCol w:w="1524"/>
      </w:tblGrid>
      <w:tr w:rsidR="005A208B" w:rsidRPr="003127F2" w14:paraId="72A232E0" w14:textId="77777777" w:rsidTr="007309E2">
        <w:trPr>
          <w:trHeight w:val="2008"/>
        </w:trPr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14:paraId="4E2EB855" w14:textId="77777777" w:rsidR="005A208B" w:rsidRPr="003127F2" w:rsidRDefault="005A208B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2012</w:t>
            </w:r>
          </w:p>
          <w:p w14:paraId="716260DA" w14:textId="77777777" w:rsidR="005A208B" w:rsidRPr="003127F2" w:rsidRDefault="005A208B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18"/>
                <w:szCs w:val="18"/>
                <w:lang w:val="fr-FR"/>
              </w:rPr>
            </w:pPr>
            <w:r w:rsidRPr="003127F2">
              <w:rPr>
                <w:sz w:val="18"/>
                <w:szCs w:val="18"/>
                <w:lang w:val="fr-FR"/>
              </w:rPr>
              <w:t>(Sep., Mar.)</w:t>
            </w:r>
          </w:p>
        </w:tc>
        <w:tc>
          <w:tcPr>
            <w:tcW w:w="7379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</w:tcPr>
          <w:p w14:paraId="662A9270" w14:textId="77777777" w:rsidR="005A208B" w:rsidRPr="003127F2" w:rsidRDefault="005A208B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  <w:r w:rsidRPr="003127F2">
              <w:rPr>
                <w:b/>
                <w:sz w:val="20"/>
                <w:szCs w:val="20"/>
                <w:u w:val="single"/>
                <w:lang w:val="fr-FR"/>
              </w:rPr>
              <w:t>ESSEC-IRENE</w:t>
            </w:r>
            <w:r w:rsidR="00210371">
              <w:rPr>
                <w:b/>
                <w:sz w:val="20"/>
                <w:szCs w:val="20"/>
                <w:u w:val="single"/>
                <w:lang w:val="fr-FR"/>
              </w:rPr>
              <w:t xml:space="preserve"> </w:t>
            </w:r>
            <w:r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: </w:t>
            </w:r>
            <w:r w:rsidR="0070261B">
              <w:rPr>
                <w:b/>
                <w:sz w:val="20"/>
                <w:szCs w:val="20"/>
                <w:u w:val="single"/>
                <w:lang w:val="fr-FR"/>
              </w:rPr>
              <w:t>Assistant de projet</w:t>
            </w:r>
            <w:r w:rsidR="00210371">
              <w:rPr>
                <w:b/>
                <w:sz w:val="20"/>
                <w:szCs w:val="20"/>
                <w:u w:val="single"/>
                <w:lang w:val="fr-FR"/>
              </w:rPr>
              <w:t xml:space="preserve"> (Paris)</w:t>
            </w:r>
          </w:p>
          <w:p w14:paraId="0A40CDA6" w14:textId="2063FF56" w:rsidR="005A208B" w:rsidRPr="003127F2" w:rsidRDefault="00A26AED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Recherche</w:t>
            </w:r>
            <w:r w:rsidR="002346E4">
              <w:rPr>
                <w:sz w:val="20"/>
                <w:szCs w:val="20"/>
                <w:lang w:val="fr-FR"/>
              </w:rPr>
              <w:t xml:space="preserve"> et synthèses (risques NRBC et concept d’Approche Globale des crises de sécurité)</w:t>
            </w:r>
            <w:r w:rsidR="004C42A1">
              <w:rPr>
                <w:sz w:val="20"/>
                <w:szCs w:val="20"/>
                <w:lang w:val="fr-FR"/>
              </w:rPr>
              <w:t>, veille presse</w:t>
            </w:r>
            <w:r w:rsidR="005A208B" w:rsidRPr="003127F2">
              <w:rPr>
                <w:sz w:val="20"/>
                <w:szCs w:val="20"/>
                <w:lang w:val="fr-FR"/>
              </w:rPr>
              <w:t xml:space="preserve">, </w:t>
            </w:r>
            <w:r>
              <w:rPr>
                <w:sz w:val="20"/>
                <w:szCs w:val="20"/>
                <w:lang w:val="fr-FR"/>
              </w:rPr>
              <w:t>communication</w:t>
            </w:r>
            <w:r w:rsidR="00394C28">
              <w:rPr>
                <w:sz w:val="20"/>
                <w:szCs w:val="20"/>
                <w:lang w:val="fr-FR"/>
              </w:rPr>
              <w:t xml:space="preserve"> (bulletin d’information, site web, compte </w:t>
            </w:r>
            <w:proofErr w:type="spellStart"/>
            <w:r w:rsidR="00394C28">
              <w:rPr>
                <w:sz w:val="20"/>
                <w:szCs w:val="20"/>
                <w:lang w:val="fr-FR"/>
              </w:rPr>
              <w:t>Twitter</w:t>
            </w:r>
            <w:proofErr w:type="spellEnd"/>
            <w:r w:rsidR="00394C28">
              <w:rPr>
                <w:sz w:val="20"/>
                <w:szCs w:val="20"/>
                <w:lang w:val="fr-FR"/>
              </w:rPr>
              <w:t>)</w:t>
            </w:r>
            <w:r w:rsidR="004C42A1">
              <w:rPr>
                <w:sz w:val="20"/>
                <w:szCs w:val="20"/>
                <w:lang w:val="fr-FR"/>
              </w:rPr>
              <w:t>,</w:t>
            </w:r>
            <w:r w:rsidR="005A208B" w:rsidRPr="003127F2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logistique</w:t>
            </w:r>
            <w:r w:rsidR="004C42A1">
              <w:rPr>
                <w:sz w:val="20"/>
                <w:szCs w:val="20"/>
                <w:lang w:val="fr-FR"/>
              </w:rPr>
              <w:t>, budget et participation à la stratégie de</w:t>
            </w:r>
            <w:r w:rsidR="00F3370E">
              <w:rPr>
                <w:sz w:val="20"/>
                <w:szCs w:val="20"/>
                <w:lang w:val="fr-FR"/>
              </w:rPr>
              <w:t>s</w:t>
            </w:r>
            <w:r w:rsidR="004C42A1">
              <w:rPr>
                <w:sz w:val="20"/>
                <w:szCs w:val="20"/>
                <w:lang w:val="fr-FR"/>
              </w:rPr>
              <w:t xml:space="preserve"> deux projets</w:t>
            </w:r>
            <w:r w:rsidR="002346E4">
              <w:rPr>
                <w:sz w:val="20"/>
                <w:szCs w:val="20"/>
                <w:lang w:val="fr-FR"/>
              </w:rPr>
              <w:t xml:space="preserve"> suivants</w:t>
            </w:r>
            <w:r w:rsidR="004C42A1">
              <w:rPr>
                <w:sz w:val="20"/>
                <w:szCs w:val="20"/>
                <w:lang w:val="fr-FR"/>
              </w:rPr>
              <w:t xml:space="preserve"> </w:t>
            </w:r>
            <w:r w:rsidR="005A208B" w:rsidRPr="003127F2">
              <w:rPr>
                <w:sz w:val="20"/>
                <w:szCs w:val="20"/>
                <w:lang w:val="fr-FR"/>
              </w:rPr>
              <w:t>:</w:t>
            </w:r>
            <w:r w:rsidR="005A208B" w:rsidRPr="003127F2">
              <w:rPr>
                <w:rFonts w:ascii="Helvetica" w:hAnsi="Helvetica" w:cs="Helvetica"/>
                <w:noProof/>
                <w:lang w:val="fr-FR"/>
              </w:rPr>
              <w:t xml:space="preserve"> </w:t>
            </w:r>
          </w:p>
          <w:p w14:paraId="731E0F8D" w14:textId="082A1306" w:rsidR="005A208B" w:rsidRPr="003127F2" w:rsidRDefault="005A208B" w:rsidP="004C42A1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184" w:hanging="184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 xml:space="preserve">.   Organisation </w:t>
            </w:r>
            <w:r w:rsidR="004C42A1">
              <w:rPr>
                <w:sz w:val="20"/>
                <w:szCs w:val="20"/>
                <w:lang w:val="fr-FR"/>
              </w:rPr>
              <w:t>d’une conférence</w:t>
            </w:r>
            <w:r w:rsidRPr="003127F2">
              <w:rPr>
                <w:sz w:val="20"/>
                <w:szCs w:val="20"/>
                <w:lang w:val="fr-FR"/>
              </w:rPr>
              <w:t xml:space="preserve"> </w:t>
            </w:r>
            <w:r w:rsidRPr="003127F2">
              <w:rPr>
                <w:i/>
                <w:sz w:val="20"/>
                <w:szCs w:val="20"/>
                <w:lang w:val="fr-FR"/>
              </w:rPr>
              <w:t xml:space="preserve">Civil Society Dialogue Network </w:t>
            </w:r>
            <w:r w:rsidR="00F3370E">
              <w:rPr>
                <w:sz w:val="20"/>
                <w:szCs w:val="20"/>
                <w:lang w:val="fr-FR"/>
              </w:rPr>
              <w:t>au B</w:t>
            </w:r>
            <w:r w:rsidR="004C42A1">
              <w:rPr>
                <w:sz w:val="20"/>
                <w:szCs w:val="20"/>
                <w:lang w:val="fr-FR"/>
              </w:rPr>
              <w:t>ureau d’information du Parlement européen à Paris.</w:t>
            </w:r>
          </w:p>
          <w:p w14:paraId="6347818B" w14:textId="4E070BDC" w:rsidR="005A208B" w:rsidRPr="003127F2" w:rsidRDefault="005A208B" w:rsidP="007309E2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ind w:left="184" w:hanging="184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 xml:space="preserve">.   </w:t>
            </w:r>
            <w:r w:rsidR="004C42A1">
              <w:rPr>
                <w:sz w:val="20"/>
                <w:szCs w:val="20"/>
                <w:lang w:val="fr-FR"/>
              </w:rPr>
              <w:t>Contrat (2M€) avec la Commission européenne (DG DEVCO) sur la gouvernance des Centres d’Excellence pour</w:t>
            </w:r>
            <w:r w:rsidR="00210371">
              <w:rPr>
                <w:sz w:val="20"/>
                <w:szCs w:val="20"/>
                <w:lang w:val="fr-FR"/>
              </w:rPr>
              <w:t xml:space="preserve"> la prév</w:t>
            </w:r>
            <w:r w:rsidR="007309E2">
              <w:rPr>
                <w:sz w:val="20"/>
                <w:szCs w:val="20"/>
                <w:lang w:val="fr-FR"/>
              </w:rPr>
              <w:t>ention des risques NRBC.</w:t>
            </w:r>
          </w:p>
        </w:tc>
        <w:tc>
          <w:tcPr>
            <w:tcW w:w="15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49418BEF" w14:textId="77777777" w:rsidR="005A208B" w:rsidRPr="003127F2" w:rsidRDefault="005A208B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0D39B2" w:rsidRPr="003127F2" w14:paraId="340766CD" w14:textId="77777777" w:rsidTr="005A208B">
        <w:tc>
          <w:tcPr>
            <w:tcW w:w="1126" w:type="dxa"/>
            <w:tcBorders>
              <w:top w:val="dotted" w:sz="4" w:space="0" w:color="auto"/>
              <w:left w:val="single" w:sz="12" w:space="0" w:color="auto"/>
              <w:bottom w:val="nil"/>
              <w:right w:val="nil"/>
            </w:tcBorders>
          </w:tcPr>
          <w:p w14:paraId="5386C086" w14:textId="77777777" w:rsidR="00E2522C" w:rsidRPr="003127F2" w:rsidRDefault="00E2522C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2010</w:t>
            </w:r>
          </w:p>
          <w:p w14:paraId="7394A5F9" w14:textId="77777777" w:rsidR="00E2522C" w:rsidRPr="003127F2" w:rsidRDefault="00E2522C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 w:rsidRPr="003127F2">
              <w:rPr>
                <w:sz w:val="18"/>
                <w:szCs w:val="20"/>
                <w:lang w:val="fr-FR"/>
              </w:rPr>
              <w:t>(Ju</w:t>
            </w:r>
            <w:r w:rsidR="00F3112E">
              <w:rPr>
                <w:sz w:val="18"/>
                <w:szCs w:val="20"/>
                <w:lang w:val="fr-FR"/>
              </w:rPr>
              <w:t>il., Août</w:t>
            </w:r>
            <w:r w:rsidRPr="003127F2">
              <w:rPr>
                <w:sz w:val="18"/>
                <w:szCs w:val="20"/>
                <w:lang w:val="fr-FR"/>
              </w:rPr>
              <w:t>.)</w:t>
            </w:r>
          </w:p>
        </w:tc>
        <w:tc>
          <w:tcPr>
            <w:tcW w:w="737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B044BC" w14:textId="77777777" w:rsidR="00E2522C" w:rsidRPr="003127F2" w:rsidRDefault="00D93ACA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  <w:r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Essilor </w:t>
            </w:r>
            <w:r w:rsidR="00210371">
              <w:rPr>
                <w:b/>
                <w:sz w:val="20"/>
                <w:szCs w:val="20"/>
                <w:u w:val="single"/>
                <w:lang w:val="fr-FR"/>
              </w:rPr>
              <w:t>International :</w:t>
            </w:r>
            <w:r w:rsidR="00E2522C" w:rsidRPr="003127F2">
              <w:rPr>
                <w:b/>
                <w:sz w:val="20"/>
                <w:szCs w:val="20"/>
                <w:u w:val="single"/>
                <w:lang w:val="fr-FR"/>
              </w:rPr>
              <w:t xml:space="preserve"> </w:t>
            </w:r>
            <w:r w:rsidR="00210371">
              <w:rPr>
                <w:b/>
                <w:sz w:val="20"/>
                <w:szCs w:val="20"/>
                <w:u w:val="single"/>
                <w:lang w:val="fr-FR"/>
              </w:rPr>
              <w:t>Consultant (Bangalore</w:t>
            </w:r>
            <w:r w:rsidR="00F3112E">
              <w:rPr>
                <w:b/>
                <w:sz w:val="20"/>
                <w:szCs w:val="20"/>
                <w:u w:val="single"/>
                <w:lang w:val="fr-FR"/>
              </w:rPr>
              <w:t>, Inde</w:t>
            </w:r>
            <w:r w:rsidR="00210371">
              <w:rPr>
                <w:b/>
                <w:sz w:val="20"/>
                <w:szCs w:val="20"/>
                <w:u w:val="single"/>
                <w:lang w:val="fr-FR"/>
              </w:rPr>
              <w:t xml:space="preserve">) </w:t>
            </w:r>
          </w:p>
          <w:p w14:paraId="0D499CC4" w14:textId="77777777" w:rsidR="00E2522C" w:rsidRDefault="00096E65" w:rsidP="003D0611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Élaboration du </w:t>
            </w:r>
            <w:r>
              <w:rPr>
                <w:i/>
                <w:sz w:val="20"/>
                <w:szCs w:val="20"/>
                <w:lang w:val="fr-FR"/>
              </w:rPr>
              <w:t xml:space="preserve">business plan </w:t>
            </w:r>
            <w:r>
              <w:rPr>
                <w:sz w:val="20"/>
                <w:szCs w:val="20"/>
                <w:lang w:val="fr-FR"/>
              </w:rPr>
              <w:t xml:space="preserve">du projet RSE </w:t>
            </w:r>
            <w:r>
              <w:rPr>
                <w:i/>
                <w:sz w:val="20"/>
                <w:szCs w:val="20"/>
                <w:lang w:val="fr-FR"/>
              </w:rPr>
              <w:t xml:space="preserve">Mobile </w:t>
            </w:r>
            <w:proofErr w:type="spellStart"/>
            <w:r>
              <w:rPr>
                <w:i/>
                <w:sz w:val="20"/>
                <w:szCs w:val="20"/>
                <w:lang w:val="fr-FR"/>
              </w:rPr>
              <w:t>Refraction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Van </w:t>
            </w:r>
            <w:r w:rsidRPr="00096E65">
              <w:rPr>
                <w:sz w:val="20"/>
                <w:szCs w:val="20"/>
                <w:lang w:val="fr-FR"/>
              </w:rPr>
              <w:t>(MRV)</w:t>
            </w:r>
            <w:r>
              <w:rPr>
                <w:sz w:val="20"/>
                <w:szCs w:val="20"/>
                <w:lang w:val="fr-FR"/>
              </w:rPr>
              <w:t xml:space="preserve"> pour la vente de lunettes ophtalmiques dans les zones rurales.</w:t>
            </w:r>
          </w:p>
          <w:p w14:paraId="5C0FD515" w14:textId="7DC822AF" w:rsidR="004038F3" w:rsidRPr="003127F2" w:rsidRDefault="00AC5938" w:rsidP="007309E2">
            <w:pPr>
              <w:spacing w:line="240" w:lineRule="auto"/>
              <w:ind w:left="184" w:hanging="170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>
              <w:rPr>
                <w:sz w:val="20"/>
                <w:szCs w:val="20"/>
                <w:lang w:val="fr-FR"/>
              </w:rPr>
              <w:t xml:space="preserve">Gestion et restructuration des relations avec les partenaires de la </w:t>
            </w:r>
            <w:r w:rsidRPr="004038F3">
              <w:rPr>
                <w:i/>
                <w:sz w:val="20"/>
                <w:szCs w:val="20"/>
                <w:lang w:val="fr-FR"/>
              </w:rPr>
              <w:t>Joint Venture</w:t>
            </w:r>
            <w:r w:rsidR="007309E2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24" w:type="dxa"/>
            <w:tcBorders>
              <w:top w:val="dotted" w:sz="4" w:space="0" w:color="auto"/>
              <w:left w:val="nil"/>
              <w:bottom w:val="nil"/>
              <w:right w:val="single" w:sz="12" w:space="0" w:color="auto"/>
            </w:tcBorders>
          </w:tcPr>
          <w:p w14:paraId="666E6436" w14:textId="54F8AC60" w:rsidR="00E2522C" w:rsidRPr="003127F2" w:rsidRDefault="00E2522C" w:rsidP="00551DFB">
            <w:pPr>
              <w:tabs>
                <w:tab w:val="left" w:pos="102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0D39B2" w:rsidRPr="003127F2" w14:paraId="61A70914" w14:textId="77777777" w:rsidTr="007309E2">
        <w:trPr>
          <w:trHeight w:val="1011"/>
        </w:trPr>
        <w:tc>
          <w:tcPr>
            <w:tcW w:w="1126" w:type="dxa"/>
            <w:tcBorders>
              <w:top w:val="nil"/>
              <w:left w:val="single" w:sz="12" w:space="0" w:color="auto"/>
              <w:bottom w:val="dotted" w:sz="4" w:space="0" w:color="auto"/>
              <w:right w:val="nil"/>
            </w:tcBorders>
          </w:tcPr>
          <w:p w14:paraId="1AFF91A1" w14:textId="77777777" w:rsidR="00E2522C" w:rsidRPr="003127F2" w:rsidRDefault="00E2522C" w:rsidP="00AC59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828815" w14:textId="071ECFA4" w:rsidR="00E2522C" w:rsidRPr="003127F2" w:rsidRDefault="00E2522C" w:rsidP="00551DFB">
            <w:pPr>
              <w:spacing w:line="240" w:lineRule="auto"/>
              <w:ind w:left="170" w:hanging="170"/>
              <w:jc w:val="both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 w:rsidR="003D0611">
              <w:rPr>
                <w:sz w:val="20"/>
                <w:szCs w:val="20"/>
                <w:lang w:val="fr-FR"/>
              </w:rPr>
              <w:t>Consolidation</w:t>
            </w:r>
            <w:r w:rsidR="004038F3">
              <w:rPr>
                <w:sz w:val="20"/>
                <w:szCs w:val="20"/>
                <w:lang w:val="fr-FR"/>
              </w:rPr>
              <w:t xml:space="preserve"> </w:t>
            </w:r>
            <w:r w:rsidR="002312AB">
              <w:rPr>
                <w:sz w:val="20"/>
                <w:szCs w:val="20"/>
                <w:lang w:val="fr-FR"/>
              </w:rPr>
              <w:t>du</w:t>
            </w:r>
            <w:r w:rsidR="004038F3">
              <w:rPr>
                <w:sz w:val="20"/>
                <w:szCs w:val="20"/>
                <w:lang w:val="fr-FR"/>
              </w:rPr>
              <w:t xml:space="preserve"> modèle de vente </w:t>
            </w:r>
            <w:r w:rsidR="004038F3">
              <w:rPr>
                <w:i/>
                <w:sz w:val="20"/>
                <w:szCs w:val="20"/>
                <w:lang w:val="fr-FR"/>
              </w:rPr>
              <w:t xml:space="preserve">Base of </w:t>
            </w:r>
            <w:proofErr w:type="spellStart"/>
            <w:r w:rsidR="004038F3">
              <w:rPr>
                <w:i/>
                <w:sz w:val="20"/>
                <w:szCs w:val="20"/>
                <w:lang w:val="fr-FR"/>
              </w:rPr>
              <w:t>Pyramid</w:t>
            </w:r>
            <w:proofErr w:type="spellEnd"/>
            <w:r w:rsidR="004038F3">
              <w:rPr>
                <w:i/>
                <w:sz w:val="20"/>
                <w:szCs w:val="20"/>
                <w:lang w:val="fr-FR"/>
              </w:rPr>
              <w:t xml:space="preserve"> </w:t>
            </w:r>
            <w:r w:rsidR="003D0611">
              <w:rPr>
                <w:sz w:val="20"/>
                <w:szCs w:val="20"/>
                <w:lang w:val="fr-FR"/>
              </w:rPr>
              <w:t>(</w:t>
            </w:r>
            <w:proofErr w:type="spellStart"/>
            <w:r w:rsidR="003D0611">
              <w:rPr>
                <w:sz w:val="20"/>
                <w:szCs w:val="20"/>
                <w:lang w:val="fr-FR"/>
              </w:rPr>
              <w:t>BoP</w:t>
            </w:r>
            <w:proofErr w:type="spellEnd"/>
            <w:r w:rsidR="003D0611">
              <w:rPr>
                <w:sz w:val="20"/>
                <w:szCs w:val="20"/>
                <w:lang w:val="fr-FR"/>
              </w:rPr>
              <w:t>)</w:t>
            </w:r>
            <w:r w:rsidRPr="003127F2">
              <w:rPr>
                <w:sz w:val="20"/>
                <w:szCs w:val="20"/>
                <w:lang w:val="fr-FR"/>
              </w:rPr>
              <w:t>.</w:t>
            </w:r>
          </w:p>
          <w:p w14:paraId="7FAB691D" w14:textId="478DC67D" w:rsidR="00E2522C" w:rsidRPr="003127F2" w:rsidRDefault="00E2522C" w:rsidP="003D0611">
            <w:pPr>
              <w:spacing w:line="240" w:lineRule="auto"/>
              <w:ind w:left="170" w:hanging="170"/>
              <w:rPr>
                <w:sz w:val="20"/>
                <w:szCs w:val="20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 w:rsidR="003D0611">
              <w:rPr>
                <w:sz w:val="20"/>
                <w:szCs w:val="20"/>
                <w:lang w:val="fr-FR"/>
              </w:rPr>
              <w:t xml:space="preserve">Missions </w:t>
            </w:r>
            <w:r w:rsidR="004038F3">
              <w:rPr>
                <w:sz w:val="20"/>
                <w:szCs w:val="20"/>
                <w:lang w:val="fr-FR"/>
              </w:rPr>
              <w:t>dans 4 Etats indiens pour opérationnaliser</w:t>
            </w:r>
            <w:r w:rsidR="00AC5938">
              <w:rPr>
                <w:sz w:val="20"/>
                <w:szCs w:val="20"/>
                <w:lang w:val="fr-FR"/>
              </w:rPr>
              <w:t xml:space="preserve"> </w:t>
            </w:r>
            <w:r w:rsidR="00437AFB">
              <w:rPr>
                <w:sz w:val="20"/>
                <w:szCs w:val="20"/>
                <w:lang w:val="fr-FR"/>
              </w:rPr>
              <w:t xml:space="preserve">et </w:t>
            </w:r>
            <w:r w:rsidR="00AC5938">
              <w:rPr>
                <w:sz w:val="20"/>
                <w:szCs w:val="20"/>
                <w:lang w:val="fr-FR"/>
              </w:rPr>
              <w:t>assurer la rentabilité de</w:t>
            </w:r>
            <w:r w:rsidR="004038F3">
              <w:rPr>
                <w:sz w:val="20"/>
                <w:szCs w:val="20"/>
                <w:lang w:val="fr-FR"/>
              </w:rPr>
              <w:t xml:space="preserve"> la stratégie RSE en fonction des contraintes locales humaine et technique.</w:t>
            </w:r>
          </w:p>
          <w:p w14:paraId="6DEC756B" w14:textId="77777777" w:rsidR="00E2522C" w:rsidRPr="00AC5938" w:rsidRDefault="00E2522C" w:rsidP="00AC5938">
            <w:pPr>
              <w:spacing w:line="240" w:lineRule="auto"/>
              <w:ind w:left="184" w:hanging="170"/>
              <w:jc w:val="both"/>
              <w:rPr>
                <w:sz w:val="20"/>
                <w:szCs w:val="20"/>
                <w:u w:val="single"/>
                <w:lang w:val="fr-FR"/>
              </w:rPr>
            </w:pPr>
            <w:r w:rsidRPr="003127F2">
              <w:rPr>
                <w:sz w:val="20"/>
                <w:szCs w:val="20"/>
                <w:lang w:val="fr-FR"/>
              </w:rPr>
              <w:t>.</w:t>
            </w:r>
            <w:r w:rsidRPr="003127F2">
              <w:rPr>
                <w:sz w:val="20"/>
                <w:szCs w:val="20"/>
                <w:lang w:val="fr-FR"/>
              </w:rPr>
              <w:tab/>
            </w:r>
            <w:r w:rsidR="00AC5938">
              <w:rPr>
                <w:sz w:val="20"/>
                <w:szCs w:val="20"/>
                <w:lang w:val="fr-FR"/>
              </w:rPr>
              <w:t xml:space="preserve">Élaboration du </w:t>
            </w:r>
            <w:r w:rsidR="00AC5938">
              <w:rPr>
                <w:i/>
                <w:sz w:val="20"/>
                <w:szCs w:val="20"/>
                <w:lang w:val="fr-FR"/>
              </w:rPr>
              <w:t xml:space="preserve">business </w:t>
            </w:r>
            <w:r w:rsidR="00AC5938" w:rsidRPr="00AC5938">
              <w:rPr>
                <w:sz w:val="20"/>
                <w:szCs w:val="20"/>
                <w:lang w:val="fr-FR"/>
              </w:rPr>
              <w:t>plan</w:t>
            </w:r>
            <w:r w:rsidR="00AC5938">
              <w:rPr>
                <w:sz w:val="20"/>
                <w:szCs w:val="20"/>
                <w:lang w:val="fr-FR"/>
              </w:rPr>
              <w:t xml:space="preserve"> sur 3 ans (investissement 1M$).</w:t>
            </w:r>
          </w:p>
        </w:tc>
        <w:tc>
          <w:tcPr>
            <w:tcW w:w="1524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</w:tcPr>
          <w:p w14:paraId="23617BB0" w14:textId="77777777" w:rsidR="00E2522C" w:rsidRPr="003127F2" w:rsidRDefault="00E2522C" w:rsidP="004E2C9C">
            <w:pPr>
              <w:spacing w:line="240" w:lineRule="auto"/>
              <w:ind w:left="170" w:hanging="170"/>
              <w:jc w:val="right"/>
              <w:rPr>
                <w:sz w:val="20"/>
                <w:lang w:val="fr-FR"/>
              </w:rPr>
            </w:pPr>
          </w:p>
          <w:p w14:paraId="6DD2E57A" w14:textId="31138597" w:rsidR="00C62B84" w:rsidRPr="003127F2" w:rsidRDefault="00C62B84" w:rsidP="00551DFB">
            <w:pPr>
              <w:spacing w:line="240" w:lineRule="auto"/>
              <w:ind w:left="170" w:hanging="170"/>
              <w:jc w:val="both"/>
              <w:rPr>
                <w:sz w:val="20"/>
                <w:lang w:val="fr-FR"/>
              </w:rPr>
            </w:pPr>
          </w:p>
          <w:p w14:paraId="4EBA71A8" w14:textId="77777777" w:rsidR="000D39B2" w:rsidRPr="003127F2" w:rsidRDefault="000D39B2" w:rsidP="004E2C9C">
            <w:pPr>
              <w:spacing w:line="240" w:lineRule="auto"/>
              <w:ind w:left="170" w:hanging="170"/>
              <w:jc w:val="right"/>
              <w:rPr>
                <w:sz w:val="20"/>
                <w:lang w:val="fr-FR"/>
              </w:rPr>
            </w:pPr>
          </w:p>
        </w:tc>
      </w:tr>
      <w:tr w:rsidR="006045BF" w:rsidRPr="003127F2" w14:paraId="43EA8B14" w14:textId="77777777" w:rsidTr="00487429">
        <w:trPr>
          <w:trHeight w:val="56"/>
        </w:trPr>
        <w:tc>
          <w:tcPr>
            <w:tcW w:w="11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014364E" w14:textId="77777777" w:rsidR="006045BF" w:rsidRPr="003127F2" w:rsidRDefault="006045BF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 w:rsidRPr="003127F2">
              <w:rPr>
                <w:b/>
                <w:sz w:val="20"/>
                <w:szCs w:val="20"/>
                <w:lang w:val="fr-FR"/>
              </w:rPr>
              <w:t>2008</w:t>
            </w:r>
          </w:p>
          <w:p w14:paraId="027439B6" w14:textId="77777777" w:rsidR="006045BF" w:rsidRPr="00AC5938" w:rsidRDefault="006045BF" w:rsidP="00551D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18"/>
                <w:szCs w:val="18"/>
                <w:lang w:val="fr-FR"/>
              </w:rPr>
            </w:pPr>
            <w:r w:rsidRPr="00AC5938">
              <w:rPr>
                <w:sz w:val="18"/>
                <w:szCs w:val="18"/>
                <w:lang w:val="fr-FR"/>
              </w:rPr>
              <w:t>(Ju</w:t>
            </w:r>
            <w:r w:rsidR="00AC5938" w:rsidRPr="00AC5938">
              <w:rPr>
                <w:sz w:val="18"/>
                <w:szCs w:val="18"/>
                <w:lang w:val="fr-FR"/>
              </w:rPr>
              <w:t>il., Août</w:t>
            </w:r>
            <w:r w:rsidRPr="00AC5938">
              <w:rPr>
                <w:sz w:val="18"/>
                <w:szCs w:val="18"/>
                <w:lang w:val="fr-FR"/>
              </w:rPr>
              <w:t>.)</w:t>
            </w:r>
          </w:p>
        </w:tc>
        <w:tc>
          <w:tcPr>
            <w:tcW w:w="7379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</w:tcPr>
          <w:p w14:paraId="3FD6B9C2" w14:textId="77777777" w:rsidR="006045BF" w:rsidRPr="003127F2" w:rsidRDefault="00AC5938" w:rsidP="00AC5938">
            <w:pPr>
              <w:spacing w:line="240" w:lineRule="auto"/>
              <w:jc w:val="both"/>
              <w:rPr>
                <w:b/>
                <w:sz w:val="20"/>
                <w:szCs w:val="20"/>
                <w:u w:val="single"/>
                <w:lang w:val="fr-FR"/>
              </w:rPr>
            </w:pPr>
            <w:r>
              <w:rPr>
                <w:b/>
                <w:sz w:val="20"/>
                <w:szCs w:val="20"/>
                <w:u w:val="single"/>
                <w:lang w:val="fr-FR"/>
              </w:rPr>
              <w:t>Le Monde : Jeune reporter à la rédaction Sports (Paris)</w:t>
            </w:r>
          </w:p>
          <w:p w14:paraId="2BA11BA0" w14:textId="161A4086" w:rsidR="006045BF" w:rsidRPr="003127F2" w:rsidRDefault="003D0611" w:rsidP="007309E2">
            <w:pPr>
              <w:spacing w:line="240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Interview d’athlètes et rédaction d’articles dans la perspective des Jeux Olympiques de </w:t>
            </w:r>
            <w:r w:rsidR="007309E2">
              <w:rPr>
                <w:sz w:val="20"/>
                <w:szCs w:val="20"/>
                <w:lang w:val="fr-FR"/>
              </w:rPr>
              <w:t>Pékin</w:t>
            </w:r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24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AD92EE" w14:textId="2E6C474F" w:rsidR="006045BF" w:rsidRPr="003127F2" w:rsidRDefault="006045BF" w:rsidP="004E2C9C">
            <w:pPr>
              <w:spacing w:line="240" w:lineRule="auto"/>
              <w:jc w:val="right"/>
              <w:rPr>
                <w:b/>
                <w:sz w:val="20"/>
                <w:u w:val="single"/>
                <w:lang w:val="fr-FR"/>
              </w:rPr>
            </w:pPr>
          </w:p>
        </w:tc>
      </w:tr>
    </w:tbl>
    <w:p w14:paraId="6AE1B1FA" w14:textId="77777777" w:rsidR="007309E2" w:rsidRPr="00046B4C" w:rsidRDefault="007309E2" w:rsidP="00E53F5A">
      <w:pPr>
        <w:spacing w:line="240" w:lineRule="auto"/>
        <w:rPr>
          <w:b/>
          <w:bCs/>
          <w:sz w:val="16"/>
          <w:szCs w:val="16"/>
          <w:u w:val="single"/>
          <w:lang w:val="fr-FR"/>
        </w:rPr>
      </w:pPr>
    </w:p>
    <w:p w14:paraId="27A46018" w14:textId="01E78E16" w:rsidR="003D0611" w:rsidRDefault="00E413C5" w:rsidP="00E53F5A">
      <w:pPr>
        <w:spacing w:line="240" w:lineRule="auto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>Divers</w:t>
      </w:r>
    </w:p>
    <w:p w14:paraId="2B4294DF" w14:textId="77777777" w:rsidR="007309E2" w:rsidRPr="007309E2" w:rsidRDefault="007309E2" w:rsidP="007309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10"/>
        </w:tabs>
        <w:spacing w:line="240" w:lineRule="auto"/>
        <w:rPr>
          <w:sz w:val="10"/>
          <w:szCs w:val="10"/>
          <w:lang w:val="fr-FR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7379"/>
        <w:gridCol w:w="1524"/>
      </w:tblGrid>
      <w:tr w:rsidR="005B25A1" w:rsidRPr="003127F2" w14:paraId="6D2A1606" w14:textId="77777777" w:rsidTr="003C4146">
        <w:tc>
          <w:tcPr>
            <w:tcW w:w="1126" w:type="dxa"/>
          </w:tcPr>
          <w:p w14:paraId="0790CC65" w14:textId="77777777" w:rsidR="005B25A1" w:rsidRPr="003127F2" w:rsidRDefault="003C4146" w:rsidP="005B25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110"/>
              </w:tabs>
              <w:spacing w:line="240" w:lineRule="auto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1995 -</w:t>
            </w:r>
          </w:p>
        </w:tc>
        <w:tc>
          <w:tcPr>
            <w:tcW w:w="7379" w:type="dxa"/>
          </w:tcPr>
          <w:p w14:paraId="58FDF4A3" w14:textId="77777777" w:rsidR="005B25A1" w:rsidRPr="003127F2" w:rsidRDefault="007711F9" w:rsidP="005B25A1">
            <w:pPr>
              <w:spacing w:line="240" w:lineRule="auto"/>
              <w:ind w:left="709" w:hanging="709"/>
              <w:rPr>
                <w:b/>
                <w:sz w:val="20"/>
                <w:szCs w:val="20"/>
                <w:u w:val="single"/>
                <w:lang w:val="fr-FR"/>
              </w:rPr>
            </w:pPr>
            <w:r>
              <w:rPr>
                <w:b/>
                <w:sz w:val="20"/>
                <w:szCs w:val="20"/>
                <w:u w:val="single"/>
                <w:lang w:val="fr-FR"/>
              </w:rPr>
              <w:t>Ceinture noire de Judo</w:t>
            </w:r>
          </w:p>
        </w:tc>
        <w:tc>
          <w:tcPr>
            <w:tcW w:w="1524" w:type="dxa"/>
          </w:tcPr>
          <w:p w14:paraId="219F0907" w14:textId="77777777" w:rsidR="005B25A1" w:rsidRPr="003127F2" w:rsidRDefault="005B25A1" w:rsidP="005B25A1">
            <w:pPr>
              <w:spacing w:line="240" w:lineRule="auto"/>
              <w:ind w:left="709" w:hanging="709"/>
              <w:jc w:val="right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</w:tbl>
    <w:p w14:paraId="31B2140E" w14:textId="77777777" w:rsidR="003C4146" w:rsidRPr="003127F2" w:rsidRDefault="003C4146" w:rsidP="007309E2">
      <w:pPr>
        <w:spacing w:line="240" w:lineRule="auto"/>
        <w:rPr>
          <w:sz w:val="16"/>
          <w:szCs w:val="16"/>
          <w:lang w:val="fr-FR"/>
        </w:rPr>
      </w:pPr>
    </w:p>
    <w:sectPr w:rsidR="003C4146" w:rsidRPr="003127F2" w:rsidSect="00AC593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353AA" w14:textId="77777777" w:rsidR="002346E4" w:rsidRDefault="002346E4" w:rsidP="00AB7DC2">
      <w:pPr>
        <w:spacing w:line="240" w:lineRule="auto"/>
      </w:pPr>
      <w:r>
        <w:separator/>
      </w:r>
    </w:p>
  </w:endnote>
  <w:endnote w:type="continuationSeparator" w:id="0">
    <w:p w14:paraId="20A90097" w14:textId="77777777" w:rsidR="002346E4" w:rsidRDefault="002346E4" w:rsidP="00AB7D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7E09C" w14:textId="77777777" w:rsidR="002346E4" w:rsidRDefault="002346E4" w:rsidP="00AB7DC2">
      <w:pPr>
        <w:spacing w:line="240" w:lineRule="auto"/>
      </w:pPr>
      <w:r>
        <w:separator/>
      </w:r>
    </w:p>
  </w:footnote>
  <w:footnote w:type="continuationSeparator" w:id="0">
    <w:p w14:paraId="5C549506" w14:textId="77777777" w:rsidR="002346E4" w:rsidRDefault="002346E4" w:rsidP="00AB7D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0E4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C41E48"/>
    <w:multiLevelType w:val="hybridMultilevel"/>
    <w:tmpl w:val="C29C93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B21CD2"/>
    <w:multiLevelType w:val="hybridMultilevel"/>
    <w:tmpl w:val="B846D48A"/>
    <w:lvl w:ilvl="0" w:tplc="35BE01E2">
      <w:start w:val="2007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4217320D"/>
    <w:multiLevelType w:val="hybridMultilevel"/>
    <w:tmpl w:val="3926DC92"/>
    <w:lvl w:ilvl="0" w:tplc="E3643218">
      <w:start w:val="2007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87"/>
    <w:rsid w:val="00001491"/>
    <w:rsid w:val="00021F27"/>
    <w:rsid w:val="000228A8"/>
    <w:rsid w:val="0002721B"/>
    <w:rsid w:val="00046B4C"/>
    <w:rsid w:val="0005349B"/>
    <w:rsid w:val="00060A92"/>
    <w:rsid w:val="00065437"/>
    <w:rsid w:val="000771DD"/>
    <w:rsid w:val="00081C4C"/>
    <w:rsid w:val="00096E65"/>
    <w:rsid w:val="000A2F74"/>
    <w:rsid w:val="000A5E2F"/>
    <w:rsid w:val="000A76C8"/>
    <w:rsid w:val="000C0D2E"/>
    <w:rsid w:val="000C21D9"/>
    <w:rsid w:val="000D245C"/>
    <w:rsid w:val="000D39B2"/>
    <w:rsid w:val="000D3F21"/>
    <w:rsid w:val="000E29FF"/>
    <w:rsid w:val="000E4FF8"/>
    <w:rsid w:val="000F3934"/>
    <w:rsid w:val="00103514"/>
    <w:rsid w:val="00117F57"/>
    <w:rsid w:val="001603E9"/>
    <w:rsid w:val="00167D97"/>
    <w:rsid w:val="001727B1"/>
    <w:rsid w:val="0018127C"/>
    <w:rsid w:val="001A2556"/>
    <w:rsid w:val="001A75DE"/>
    <w:rsid w:val="001B7F3B"/>
    <w:rsid w:val="001C1DDC"/>
    <w:rsid w:val="001D6688"/>
    <w:rsid w:val="001E04B8"/>
    <w:rsid w:val="00210371"/>
    <w:rsid w:val="00211135"/>
    <w:rsid w:val="002312AB"/>
    <w:rsid w:val="002346E4"/>
    <w:rsid w:val="002355B6"/>
    <w:rsid w:val="00242916"/>
    <w:rsid w:val="00244D72"/>
    <w:rsid w:val="00260648"/>
    <w:rsid w:val="002858A1"/>
    <w:rsid w:val="002954DA"/>
    <w:rsid w:val="002B0751"/>
    <w:rsid w:val="002B0B88"/>
    <w:rsid w:val="002B61E4"/>
    <w:rsid w:val="002C6BAA"/>
    <w:rsid w:val="00311B91"/>
    <w:rsid w:val="003127F2"/>
    <w:rsid w:val="00320E1B"/>
    <w:rsid w:val="0034207C"/>
    <w:rsid w:val="00343101"/>
    <w:rsid w:val="0034637C"/>
    <w:rsid w:val="00352743"/>
    <w:rsid w:val="0039054A"/>
    <w:rsid w:val="00394C28"/>
    <w:rsid w:val="003975AC"/>
    <w:rsid w:val="00397CA9"/>
    <w:rsid w:val="003C4146"/>
    <w:rsid w:val="003D0611"/>
    <w:rsid w:val="003E54B6"/>
    <w:rsid w:val="003F06AB"/>
    <w:rsid w:val="004033D0"/>
    <w:rsid w:val="004038F3"/>
    <w:rsid w:val="00405B28"/>
    <w:rsid w:val="004111D8"/>
    <w:rsid w:val="0041759E"/>
    <w:rsid w:val="00425BD7"/>
    <w:rsid w:val="00437AFB"/>
    <w:rsid w:val="00487429"/>
    <w:rsid w:val="004C42A1"/>
    <w:rsid w:val="004D20FC"/>
    <w:rsid w:val="004E2C9C"/>
    <w:rsid w:val="004F2149"/>
    <w:rsid w:val="00506645"/>
    <w:rsid w:val="00545A82"/>
    <w:rsid w:val="00551DFB"/>
    <w:rsid w:val="0056408A"/>
    <w:rsid w:val="00567CA3"/>
    <w:rsid w:val="00580E31"/>
    <w:rsid w:val="00592CD4"/>
    <w:rsid w:val="00592F3E"/>
    <w:rsid w:val="005A1C25"/>
    <w:rsid w:val="005A208B"/>
    <w:rsid w:val="005B25A1"/>
    <w:rsid w:val="005D4855"/>
    <w:rsid w:val="005D59EF"/>
    <w:rsid w:val="006045BF"/>
    <w:rsid w:val="00613D42"/>
    <w:rsid w:val="00622F97"/>
    <w:rsid w:val="006240BB"/>
    <w:rsid w:val="00630DC4"/>
    <w:rsid w:val="006313BA"/>
    <w:rsid w:val="00631431"/>
    <w:rsid w:val="006476E3"/>
    <w:rsid w:val="006C2D08"/>
    <w:rsid w:val="006C7243"/>
    <w:rsid w:val="006E3A88"/>
    <w:rsid w:val="006F0789"/>
    <w:rsid w:val="007007EE"/>
    <w:rsid w:val="0070261B"/>
    <w:rsid w:val="007309E2"/>
    <w:rsid w:val="00736887"/>
    <w:rsid w:val="007473AC"/>
    <w:rsid w:val="00766293"/>
    <w:rsid w:val="007711F9"/>
    <w:rsid w:val="00776DEA"/>
    <w:rsid w:val="007C4B4F"/>
    <w:rsid w:val="007E40B8"/>
    <w:rsid w:val="00812468"/>
    <w:rsid w:val="00832747"/>
    <w:rsid w:val="00837E9A"/>
    <w:rsid w:val="008456C0"/>
    <w:rsid w:val="0084585D"/>
    <w:rsid w:val="00853574"/>
    <w:rsid w:val="00892C0A"/>
    <w:rsid w:val="008B21AB"/>
    <w:rsid w:val="008C4F9B"/>
    <w:rsid w:val="008E60A8"/>
    <w:rsid w:val="008F6970"/>
    <w:rsid w:val="00934470"/>
    <w:rsid w:val="0093456F"/>
    <w:rsid w:val="009377D4"/>
    <w:rsid w:val="009420ED"/>
    <w:rsid w:val="009514F2"/>
    <w:rsid w:val="00972D7D"/>
    <w:rsid w:val="00976E99"/>
    <w:rsid w:val="009A199E"/>
    <w:rsid w:val="009A7F43"/>
    <w:rsid w:val="009D531B"/>
    <w:rsid w:val="00A03D2B"/>
    <w:rsid w:val="00A26AED"/>
    <w:rsid w:val="00A30F44"/>
    <w:rsid w:val="00A3615A"/>
    <w:rsid w:val="00A5413B"/>
    <w:rsid w:val="00A66950"/>
    <w:rsid w:val="00A7609A"/>
    <w:rsid w:val="00A92DBB"/>
    <w:rsid w:val="00AA6010"/>
    <w:rsid w:val="00AB7DC2"/>
    <w:rsid w:val="00AC5938"/>
    <w:rsid w:val="00AF06AF"/>
    <w:rsid w:val="00AF12DE"/>
    <w:rsid w:val="00AF1F24"/>
    <w:rsid w:val="00B03A26"/>
    <w:rsid w:val="00B04226"/>
    <w:rsid w:val="00B16401"/>
    <w:rsid w:val="00B2652B"/>
    <w:rsid w:val="00B3776E"/>
    <w:rsid w:val="00B4557B"/>
    <w:rsid w:val="00B47986"/>
    <w:rsid w:val="00B77917"/>
    <w:rsid w:val="00B82252"/>
    <w:rsid w:val="00B9205A"/>
    <w:rsid w:val="00B9510F"/>
    <w:rsid w:val="00BD7D13"/>
    <w:rsid w:val="00BE3B43"/>
    <w:rsid w:val="00C32569"/>
    <w:rsid w:val="00C42C08"/>
    <w:rsid w:val="00C5440D"/>
    <w:rsid w:val="00C55584"/>
    <w:rsid w:val="00C62B84"/>
    <w:rsid w:val="00C71DE2"/>
    <w:rsid w:val="00C947C0"/>
    <w:rsid w:val="00CC67C1"/>
    <w:rsid w:val="00CE0CDF"/>
    <w:rsid w:val="00CE2323"/>
    <w:rsid w:val="00D43C76"/>
    <w:rsid w:val="00D4433A"/>
    <w:rsid w:val="00D85DB5"/>
    <w:rsid w:val="00D90667"/>
    <w:rsid w:val="00D9094E"/>
    <w:rsid w:val="00D91BD3"/>
    <w:rsid w:val="00D93ACA"/>
    <w:rsid w:val="00DA1082"/>
    <w:rsid w:val="00DD46CC"/>
    <w:rsid w:val="00DD7B7C"/>
    <w:rsid w:val="00DE5EA0"/>
    <w:rsid w:val="00E2172F"/>
    <w:rsid w:val="00E24F4B"/>
    <w:rsid w:val="00E2522C"/>
    <w:rsid w:val="00E413C5"/>
    <w:rsid w:val="00E4340A"/>
    <w:rsid w:val="00E53F5A"/>
    <w:rsid w:val="00E54631"/>
    <w:rsid w:val="00E703FE"/>
    <w:rsid w:val="00E80F59"/>
    <w:rsid w:val="00E91529"/>
    <w:rsid w:val="00E94077"/>
    <w:rsid w:val="00E94B2F"/>
    <w:rsid w:val="00EC55FE"/>
    <w:rsid w:val="00ED1A85"/>
    <w:rsid w:val="00ED1B15"/>
    <w:rsid w:val="00ED3C53"/>
    <w:rsid w:val="00EF176A"/>
    <w:rsid w:val="00EF6EA2"/>
    <w:rsid w:val="00F17E59"/>
    <w:rsid w:val="00F25A16"/>
    <w:rsid w:val="00F3112E"/>
    <w:rsid w:val="00F323A9"/>
    <w:rsid w:val="00F3370E"/>
    <w:rsid w:val="00F87A66"/>
    <w:rsid w:val="00FB1289"/>
    <w:rsid w:val="00FB7D0D"/>
    <w:rsid w:val="00FD20E7"/>
    <w:rsid w:val="00FF2BCB"/>
    <w:rsid w:val="00FF658E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4928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C2"/>
    <w:pPr>
      <w:spacing w:line="276" w:lineRule="auto"/>
    </w:pPr>
    <w:rPr>
      <w:rFonts w:cs="Calibri"/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4033D0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rsid w:val="003975AC"/>
    <w:pPr>
      <w:spacing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TextedebullesCar">
    <w:name w:val="Texte de bulles Car"/>
    <w:link w:val="Textedebulles"/>
    <w:uiPriority w:val="99"/>
    <w:semiHidden/>
    <w:locked/>
    <w:rsid w:val="003975AC"/>
    <w:rPr>
      <w:rFonts w:ascii="Tahoma" w:hAnsi="Tahoma" w:cs="Tahoma"/>
      <w:sz w:val="16"/>
      <w:szCs w:val="16"/>
      <w:lang w:val="en-US"/>
    </w:rPr>
  </w:style>
  <w:style w:type="table" w:styleId="Grille">
    <w:name w:val="Table Grid"/>
    <w:basedOn w:val="TableauNormal"/>
    <w:locked/>
    <w:rsid w:val="0002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B7DC2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AB7DC2"/>
    <w:rPr>
      <w:rFonts w:cs="Calibri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AB7DC2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AB7DC2"/>
    <w:rPr>
      <w:rFonts w:cs="Calibri"/>
      <w:sz w:val="22"/>
      <w:szCs w:val="22"/>
      <w:lang w:val="en-US" w:eastAsia="en-US"/>
    </w:rPr>
  </w:style>
  <w:style w:type="character" w:styleId="Lienhypertexte">
    <w:name w:val="Hyperlink"/>
    <w:uiPriority w:val="99"/>
    <w:unhideWhenUsed/>
    <w:rsid w:val="00D93A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C2"/>
    <w:pPr>
      <w:spacing w:line="276" w:lineRule="auto"/>
    </w:pPr>
    <w:rPr>
      <w:rFonts w:cs="Calibri"/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4033D0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rsid w:val="003975AC"/>
    <w:pPr>
      <w:spacing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TextedebullesCar">
    <w:name w:val="Texte de bulles Car"/>
    <w:link w:val="Textedebulles"/>
    <w:uiPriority w:val="99"/>
    <w:semiHidden/>
    <w:locked/>
    <w:rsid w:val="003975AC"/>
    <w:rPr>
      <w:rFonts w:ascii="Tahoma" w:hAnsi="Tahoma" w:cs="Tahoma"/>
      <w:sz w:val="16"/>
      <w:szCs w:val="16"/>
      <w:lang w:val="en-US"/>
    </w:rPr>
  </w:style>
  <w:style w:type="table" w:styleId="Grille">
    <w:name w:val="Table Grid"/>
    <w:basedOn w:val="TableauNormal"/>
    <w:locked/>
    <w:rsid w:val="0002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B7DC2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En-tteCar">
    <w:name w:val="En-tête Car"/>
    <w:link w:val="En-tte"/>
    <w:uiPriority w:val="99"/>
    <w:rsid w:val="00AB7DC2"/>
    <w:rPr>
      <w:rFonts w:cs="Calibri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AB7DC2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link w:val="Pieddepage"/>
    <w:uiPriority w:val="99"/>
    <w:rsid w:val="00AB7DC2"/>
    <w:rPr>
      <w:rFonts w:cs="Calibri"/>
      <w:sz w:val="22"/>
      <w:szCs w:val="22"/>
      <w:lang w:val="en-US" w:eastAsia="en-US"/>
    </w:rPr>
  </w:style>
  <w:style w:type="character" w:styleId="Lienhypertexte">
    <w:name w:val="Hyperlink"/>
    <w:uiPriority w:val="99"/>
    <w:unhideWhenUsed/>
    <w:rsid w:val="00D93A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gabriel.durantis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81E2B-82C0-A843-9F10-7F97424C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469</Words>
  <Characters>2580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Gabriel DURANTIS</vt:lpstr>
    </vt:vector>
  </TitlesOfParts>
  <Company/>
  <LinksUpToDate>false</LinksUpToDate>
  <CharactersWithSpaces>3043</CharactersWithSpaces>
  <SharedDoc>false</SharedDoc>
  <HLinks>
    <vt:vector size="6" baseType="variant"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mailto:gabriel.durantis@gmail.com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Gabriel DURANTIS</dc:title>
  <dc:subject/>
  <dc:creator>Gabriel</dc:creator>
  <cp:keywords/>
  <dc:description/>
  <cp:lastModifiedBy>Gabriel Durantis</cp:lastModifiedBy>
  <cp:revision>3</cp:revision>
  <cp:lastPrinted>2013-04-02T09:59:00Z</cp:lastPrinted>
  <dcterms:created xsi:type="dcterms:W3CDTF">2013-04-09T08:59:00Z</dcterms:created>
  <dcterms:modified xsi:type="dcterms:W3CDTF">2013-04-09T09:00:00Z</dcterms:modified>
</cp:coreProperties>
</file>